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7D4" w:rsidRDefault="00AA37D4" w:rsidP="00AA37D4">
      <w:pPr>
        <w:jc w:val="center"/>
        <w:rPr>
          <w:rFonts w:ascii="Times New Roman" w:hAnsi="Times New Roman" w:cs="Times New Roman"/>
          <w:sz w:val="28"/>
          <w:szCs w:val="28"/>
        </w:rPr>
      </w:pPr>
    </w:p>
    <w:p w:rsidR="00AA37D4" w:rsidRDefault="00AA37D4" w:rsidP="00AA37D4">
      <w:pPr>
        <w:jc w:val="center"/>
        <w:rPr>
          <w:rFonts w:ascii="Times New Roman" w:hAnsi="Times New Roman" w:cs="Times New Roman"/>
          <w:sz w:val="28"/>
          <w:szCs w:val="28"/>
        </w:rPr>
      </w:pPr>
    </w:p>
    <w:p w:rsidR="00AA37D4" w:rsidRDefault="00AA37D4" w:rsidP="00AA37D4">
      <w:pPr>
        <w:jc w:val="center"/>
        <w:rPr>
          <w:rFonts w:ascii="Times New Roman" w:hAnsi="Times New Roman" w:cs="Times New Roman"/>
          <w:sz w:val="28"/>
          <w:szCs w:val="28"/>
        </w:rPr>
      </w:pPr>
    </w:p>
    <w:p w:rsidR="006E300C" w:rsidRDefault="00AA37D4" w:rsidP="00AA37D4">
      <w:pPr>
        <w:jc w:val="center"/>
        <w:rPr>
          <w:rFonts w:ascii="Times New Roman" w:hAnsi="Times New Roman" w:cs="Times New Roman"/>
          <w:b/>
          <w:sz w:val="28"/>
          <w:szCs w:val="28"/>
        </w:rPr>
      </w:pPr>
      <w:r w:rsidRPr="00AA37D4">
        <w:rPr>
          <w:rFonts w:ascii="Times New Roman" w:hAnsi="Times New Roman" w:cs="Times New Roman"/>
          <w:b/>
          <w:sz w:val="28"/>
          <w:szCs w:val="28"/>
        </w:rPr>
        <w:t>SPECYFIKACJA WARUNKÓW ZAMÓWIENIA</w:t>
      </w:r>
    </w:p>
    <w:p w:rsidR="00AA37D4" w:rsidRDefault="00AA37D4" w:rsidP="00AA37D4">
      <w:pPr>
        <w:jc w:val="center"/>
        <w:rPr>
          <w:rFonts w:ascii="Times New Roman" w:hAnsi="Times New Roman" w:cs="Times New Roman"/>
          <w:b/>
          <w:sz w:val="28"/>
          <w:szCs w:val="28"/>
        </w:rPr>
      </w:pPr>
      <w:r>
        <w:rPr>
          <w:rFonts w:ascii="Times New Roman" w:hAnsi="Times New Roman" w:cs="Times New Roman"/>
          <w:b/>
          <w:sz w:val="28"/>
          <w:szCs w:val="28"/>
        </w:rPr>
        <w:t>(SWZ)</w:t>
      </w:r>
    </w:p>
    <w:p w:rsidR="00AA37D4" w:rsidRDefault="00AA37D4" w:rsidP="00AA37D4">
      <w:pPr>
        <w:jc w:val="center"/>
        <w:rPr>
          <w:rFonts w:ascii="Times New Roman" w:hAnsi="Times New Roman" w:cs="Times New Roman"/>
          <w:b/>
          <w:sz w:val="28"/>
          <w:szCs w:val="28"/>
        </w:rPr>
      </w:pPr>
    </w:p>
    <w:p w:rsidR="00AA37D4" w:rsidRPr="00FA4590" w:rsidRDefault="00AA37D4" w:rsidP="00AA37D4">
      <w:pPr>
        <w:widowControl w:val="0"/>
        <w:autoSpaceDE w:val="0"/>
        <w:autoSpaceDN w:val="0"/>
        <w:adjustRightInd w:val="0"/>
        <w:jc w:val="center"/>
        <w:rPr>
          <w:rFonts w:ascii="Times New Roman" w:hAnsi="Times New Roman"/>
          <w:b/>
          <w:bCs/>
          <w:i/>
          <w:iCs/>
        </w:rPr>
      </w:pPr>
      <w:r w:rsidRPr="00FA4590">
        <w:rPr>
          <w:rFonts w:ascii="Times New Roman" w:hAnsi="Times New Roman"/>
          <w:b/>
          <w:bCs/>
          <w:i/>
          <w:iCs/>
        </w:rPr>
        <w:t>na realizację zadania pn.</w:t>
      </w:r>
    </w:p>
    <w:p w:rsidR="00AA37D4" w:rsidRDefault="00CF53F7" w:rsidP="00AA37D4">
      <w:pPr>
        <w:jc w:val="center"/>
        <w:rPr>
          <w:rFonts w:ascii="Times New Roman" w:hAnsi="Times New Roman" w:cs="Times New Roman"/>
          <w:b/>
          <w:sz w:val="28"/>
          <w:szCs w:val="28"/>
        </w:rPr>
      </w:pPr>
      <w:r w:rsidRPr="00CF53F7">
        <w:rPr>
          <w:rFonts w:ascii="Times New Roman" w:hAnsi="Times New Roman"/>
          <w:b/>
        </w:rPr>
        <w:t>„Budowa instalacji fotowoltaicznej przy Szkole Podstawowej w Żelechlinku w ramach zadania Budowa odnawialnych źródeł energii w Gminie Żelechlinek – Etap III”.</w:t>
      </w:r>
    </w:p>
    <w:p w:rsidR="00AA37D4" w:rsidRDefault="00AA37D4" w:rsidP="00AA37D4">
      <w:pPr>
        <w:jc w:val="center"/>
        <w:rPr>
          <w:rFonts w:ascii="Times New Roman" w:hAnsi="Times New Roman" w:cs="Times New Roman"/>
          <w:b/>
          <w:sz w:val="28"/>
          <w:szCs w:val="28"/>
        </w:rPr>
      </w:pPr>
    </w:p>
    <w:p w:rsidR="00AA37D4" w:rsidRPr="001D7F78" w:rsidRDefault="001D7F78" w:rsidP="001D7F78">
      <w:pPr>
        <w:jc w:val="both"/>
        <w:rPr>
          <w:rFonts w:ascii="Times New Roman" w:hAnsi="Times New Roman" w:cs="Times New Roman"/>
          <w:sz w:val="24"/>
          <w:szCs w:val="24"/>
        </w:rPr>
      </w:pPr>
      <w:r>
        <w:rPr>
          <w:rFonts w:ascii="Times New Roman" w:hAnsi="Times New Roman" w:cs="Times New Roman"/>
          <w:sz w:val="24"/>
          <w:szCs w:val="24"/>
        </w:rPr>
        <w:t>Tryb postępowania: art. 275 pkt</w:t>
      </w:r>
      <w:r w:rsidR="000E73ED">
        <w:rPr>
          <w:rFonts w:ascii="Times New Roman" w:hAnsi="Times New Roman" w:cs="Times New Roman"/>
          <w:sz w:val="24"/>
          <w:szCs w:val="24"/>
        </w:rPr>
        <w:t xml:space="preserve"> 1</w:t>
      </w:r>
      <w:r>
        <w:rPr>
          <w:rFonts w:ascii="Times New Roman" w:hAnsi="Times New Roman" w:cs="Times New Roman"/>
          <w:sz w:val="24"/>
          <w:szCs w:val="24"/>
        </w:rPr>
        <w:t xml:space="preserve"> ustawy z dnia 11 września 2019 r. Prawo zamówień publicznych </w:t>
      </w:r>
    </w:p>
    <w:p w:rsidR="00AA37D4" w:rsidRDefault="00AA37D4" w:rsidP="00AA37D4">
      <w:pPr>
        <w:jc w:val="center"/>
        <w:rPr>
          <w:rFonts w:ascii="Times New Roman" w:hAnsi="Times New Roman" w:cs="Times New Roman"/>
          <w:b/>
          <w:sz w:val="28"/>
          <w:szCs w:val="28"/>
        </w:rPr>
      </w:pPr>
    </w:p>
    <w:p w:rsidR="00AA37D4" w:rsidRDefault="00AA37D4" w:rsidP="00AA37D4">
      <w:pPr>
        <w:jc w:val="center"/>
        <w:rPr>
          <w:rFonts w:ascii="Times New Roman" w:hAnsi="Times New Roman" w:cs="Times New Roman"/>
          <w:b/>
          <w:sz w:val="28"/>
          <w:szCs w:val="28"/>
        </w:rPr>
      </w:pPr>
    </w:p>
    <w:p w:rsidR="00AA37D4" w:rsidRDefault="00AA37D4" w:rsidP="00AA37D4">
      <w:pPr>
        <w:jc w:val="center"/>
        <w:rPr>
          <w:rFonts w:ascii="Times New Roman" w:hAnsi="Times New Roman" w:cs="Times New Roman"/>
          <w:b/>
          <w:sz w:val="28"/>
          <w:szCs w:val="28"/>
        </w:rPr>
      </w:pPr>
    </w:p>
    <w:p w:rsidR="00AA37D4" w:rsidRDefault="00AA37D4" w:rsidP="00AA37D4">
      <w:pPr>
        <w:jc w:val="center"/>
        <w:rPr>
          <w:rFonts w:ascii="Times New Roman" w:hAnsi="Times New Roman" w:cs="Times New Roman"/>
          <w:b/>
          <w:sz w:val="28"/>
          <w:szCs w:val="28"/>
        </w:rPr>
      </w:pPr>
    </w:p>
    <w:p w:rsidR="00AA37D4" w:rsidRDefault="00AA37D4" w:rsidP="00AA37D4">
      <w:pPr>
        <w:jc w:val="center"/>
        <w:rPr>
          <w:rFonts w:ascii="Times New Roman" w:hAnsi="Times New Roman" w:cs="Times New Roman"/>
          <w:b/>
          <w:sz w:val="28"/>
          <w:szCs w:val="28"/>
        </w:rPr>
      </w:pPr>
    </w:p>
    <w:p w:rsidR="00AA37D4" w:rsidRPr="00FA4590" w:rsidRDefault="00283D63" w:rsidP="00AA37D4">
      <w:pPr>
        <w:widowControl w:val="0"/>
        <w:autoSpaceDE w:val="0"/>
        <w:autoSpaceDN w:val="0"/>
        <w:adjustRightInd w:val="0"/>
        <w:rPr>
          <w:rFonts w:ascii="Times New Roman" w:hAnsi="Times New Roman"/>
        </w:rPr>
      </w:pPr>
      <w:r>
        <w:rPr>
          <w:rFonts w:ascii="Times New Roman" w:hAnsi="Times New Roman"/>
        </w:rPr>
        <w:t>S</w:t>
      </w:r>
      <w:r w:rsidR="00AA37D4" w:rsidRPr="00FA4590">
        <w:rPr>
          <w:rFonts w:ascii="Times New Roman" w:hAnsi="Times New Roman"/>
        </w:rPr>
        <w:t xml:space="preserve">WZ sporządził:                                                             </w:t>
      </w:r>
      <w:r>
        <w:rPr>
          <w:rFonts w:ascii="Times New Roman" w:hAnsi="Times New Roman"/>
        </w:rPr>
        <w:t xml:space="preserve">                    </w:t>
      </w:r>
      <w:r>
        <w:rPr>
          <w:rFonts w:ascii="Times New Roman" w:hAnsi="Times New Roman"/>
        </w:rPr>
        <w:tab/>
        <w:t xml:space="preserve">         S</w:t>
      </w:r>
      <w:r w:rsidR="00AA37D4" w:rsidRPr="00FA4590">
        <w:rPr>
          <w:rFonts w:ascii="Times New Roman" w:hAnsi="Times New Roman"/>
        </w:rPr>
        <w:t>WZ zatwierdził:</w:t>
      </w:r>
    </w:p>
    <w:p w:rsidR="00AA37D4" w:rsidRPr="00FA4590" w:rsidRDefault="00AA37D4" w:rsidP="00AA37D4">
      <w:pPr>
        <w:rPr>
          <w:rFonts w:ascii="Times New Roman" w:hAnsi="Times New Roman"/>
        </w:rPr>
      </w:pPr>
    </w:p>
    <w:p w:rsidR="00AA37D4" w:rsidRPr="00FA4590" w:rsidRDefault="00AA37D4" w:rsidP="00AA37D4">
      <w:pPr>
        <w:rPr>
          <w:rFonts w:ascii="Times New Roman" w:hAnsi="Times New Roman"/>
        </w:rPr>
      </w:pPr>
    </w:p>
    <w:p w:rsidR="00AA37D4" w:rsidRPr="00FA4590" w:rsidRDefault="00AA37D4" w:rsidP="00AA37D4">
      <w:pPr>
        <w:rPr>
          <w:rFonts w:ascii="Times New Roman" w:hAnsi="Times New Roman"/>
        </w:rPr>
      </w:pPr>
      <w:bookmarkStart w:id="0" w:name="_GoBack"/>
      <w:bookmarkEnd w:id="0"/>
    </w:p>
    <w:p w:rsidR="00AA37D4" w:rsidRDefault="00AA37D4" w:rsidP="00AA37D4">
      <w:pPr>
        <w:rPr>
          <w:rFonts w:ascii="Times New Roman" w:hAnsi="Times New Roman"/>
        </w:rPr>
      </w:pPr>
    </w:p>
    <w:p w:rsidR="00AA37D4" w:rsidRDefault="00AA37D4" w:rsidP="00AA37D4">
      <w:pPr>
        <w:rPr>
          <w:rFonts w:ascii="Times New Roman" w:hAnsi="Times New Roman"/>
        </w:rPr>
      </w:pPr>
    </w:p>
    <w:p w:rsidR="00AA37D4" w:rsidRPr="00FA4590" w:rsidRDefault="00AA37D4" w:rsidP="00AA37D4">
      <w:pPr>
        <w:rPr>
          <w:rFonts w:ascii="Times New Roman" w:hAnsi="Times New Roman"/>
        </w:rPr>
      </w:pPr>
    </w:p>
    <w:p w:rsidR="00AA37D4" w:rsidRPr="00FA4590" w:rsidRDefault="00AA37D4" w:rsidP="00AA37D4">
      <w:pPr>
        <w:jc w:val="center"/>
        <w:rPr>
          <w:rFonts w:ascii="Times New Roman" w:hAnsi="Times New Roman"/>
        </w:rPr>
      </w:pPr>
      <w:r w:rsidRPr="00FA4590">
        <w:rPr>
          <w:rFonts w:ascii="Times New Roman" w:hAnsi="Times New Roman"/>
        </w:rPr>
        <w:tab/>
      </w:r>
      <w:r w:rsidRPr="00FA4590">
        <w:rPr>
          <w:rFonts w:ascii="Times New Roman" w:hAnsi="Times New Roman"/>
        </w:rPr>
        <w:tab/>
      </w:r>
      <w:r w:rsidRPr="00FA4590">
        <w:rPr>
          <w:rFonts w:ascii="Times New Roman" w:hAnsi="Times New Roman"/>
        </w:rPr>
        <w:tab/>
      </w:r>
      <w:r w:rsidRPr="00FA4590">
        <w:rPr>
          <w:rFonts w:ascii="Times New Roman" w:hAnsi="Times New Roman"/>
        </w:rPr>
        <w:tab/>
      </w:r>
      <w:r w:rsidRPr="00FA4590">
        <w:rPr>
          <w:rFonts w:ascii="Times New Roman" w:hAnsi="Times New Roman"/>
        </w:rPr>
        <w:tab/>
      </w:r>
      <w:r w:rsidRPr="00FA4590">
        <w:rPr>
          <w:rFonts w:ascii="Times New Roman" w:hAnsi="Times New Roman"/>
        </w:rPr>
        <w:tab/>
      </w:r>
      <w:r w:rsidRPr="00FA4590">
        <w:rPr>
          <w:rFonts w:ascii="Times New Roman" w:hAnsi="Times New Roman"/>
        </w:rPr>
        <w:tab/>
      </w:r>
      <w:r w:rsidRPr="00FA4590">
        <w:rPr>
          <w:rFonts w:ascii="Times New Roman" w:hAnsi="Times New Roman"/>
        </w:rPr>
        <w:tab/>
      </w:r>
      <w:r w:rsidRPr="00FA4590">
        <w:rPr>
          <w:rFonts w:ascii="Times New Roman" w:hAnsi="Times New Roman"/>
        </w:rPr>
        <w:tab/>
      </w:r>
      <w:r w:rsidR="00283D63">
        <w:rPr>
          <w:rFonts w:ascii="Times New Roman" w:hAnsi="Times New Roman"/>
        </w:rPr>
        <w:t>Żelechlinek, dn.</w:t>
      </w:r>
      <w:r w:rsidR="00A24E9D">
        <w:rPr>
          <w:rFonts w:ascii="Times New Roman" w:hAnsi="Times New Roman"/>
        </w:rPr>
        <w:t xml:space="preserve"> 04</w:t>
      </w:r>
      <w:r w:rsidR="00991539">
        <w:rPr>
          <w:rFonts w:ascii="Times New Roman" w:hAnsi="Times New Roman"/>
        </w:rPr>
        <w:t>.08</w:t>
      </w:r>
      <w:r>
        <w:rPr>
          <w:rFonts w:ascii="Times New Roman" w:hAnsi="Times New Roman"/>
        </w:rPr>
        <w:t>.2021 r.</w:t>
      </w:r>
    </w:p>
    <w:p w:rsidR="00AA37D4" w:rsidRPr="00FA4590" w:rsidRDefault="00AA37D4" w:rsidP="00AA37D4">
      <w:pPr>
        <w:rPr>
          <w:rFonts w:ascii="Times New Roman" w:hAnsi="Times New Roman"/>
        </w:rPr>
      </w:pPr>
    </w:p>
    <w:p w:rsidR="00AA37D4" w:rsidRDefault="00AA37D4" w:rsidP="00AA37D4">
      <w:pPr>
        <w:jc w:val="center"/>
        <w:rPr>
          <w:rFonts w:ascii="Times New Roman" w:hAnsi="Times New Roman" w:cs="Times New Roman"/>
          <w:b/>
          <w:sz w:val="28"/>
          <w:szCs w:val="28"/>
        </w:rPr>
      </w:pPr>
    </w:p>
    <w:p w:rsidR="001D7F78" w:rsidRDefault="001D7F78" w:rsidP="00AA37D4">
      <w:pPr>
        <w:jc w:val="center"/>
        <w:rPr>
          <w:rFonts w:ascii="Times New Roman" w:hAnsi="Times New Roman" w:cs="Times New Roman"/>
          <w:b/>
          <w:sz w:val="28"/>
          <w:szCs w:val="28"/>
        </w:rPr>
      </w:pPr>
    </w:p>
    <w:p w:rsidR="001D7F78" w:rsidRDefault="001D7F78" w:rsidP="00AA37D4">
      <w:pPr>
        <w:jc w:val="center"/>
        <w:rPr>
          <w:rFonts w:ascii="Times New Roman" w:hAnsi="Times New Roman" w:cs="Times New Roman"/>
          <w:b/>
          <w:sz w:val="28"/>
          <w:szCs w:val="28"/>
        </w:rPr>
      </w:pPr>
    </w:p>
    <w:p w:rsidR="00A32F67" w:rsidRPr="00A32F67" w:rsidRDefault="00A32F67" w:rsidP="00A32F67">
      <w:pPr>
        <w:pStyle w:val="Akapitzlist"/>
        <w:numPr>
          <w:ilvl w:val="0"/>
          <w:numId w:val="2"/>
        </w:numPr>
        <w:spacing w:after="0" w:line="240" w:lineRule="auto"/>
        <w:ind w:left="426" w:hanging="426"/>
        <w:rPr>
          <w:rFonts w:ascii="Times New Roman" w:hAnsi="Times New Roman" w:cs="Times New Roman"/>
          <w:b/>
          <w:sz w:val="24"/>
          <w:szCs w:val="24"/>
        </w:rPr>
      </w:pPr>
      <w:r w:rsidRPr="00A32F67">
        <w:rPr>
          <w:rFonts w:ascii="Times New Roman" w:hAnsi="Times New Roman" w:cs="Times New Roman"/>
          <w:b/>
          <w:sz w:val="24"/>
          <w:szCs w:val="24"/>
        </w:rPr>
        <w:lastRenderedPageBreak/>
        <w:t>Nazwa oraz adres zamawiającego, numer telefonu, adres poczty elektronicznej oraz strony internetowej prowadzonego postępowania.</w:t>
      </w:r>
    </w:p>
    <w:p w:rsidR="00A32F67" w:rsidRPr="00E972EC" w:rsidRDefault="00A32F67" w:rsidP="005705E3">
      <w:pPr>
        <w:pStyle w:val="Tekstpodstawowy"/>
        <w:ind w:left="426"/>
        <w:rPr>
          <w:sz w:val="22"/>
          <w:szCs w:val="22"/>
        </w:rPr>
      </w:pPr>
      <w:r w:rsidRPr="00E972EC">
        <w:rPr>
          <w:sz w:val="22"/>
          <w:szCs w:val="22"/>
        </w:rPr>
        <w:t xml:space="preserve">Gmina Żelechlinek </w:t>
      </w:r>
    </w:p>
    <w:p w:rsidR="00A32F67" w:rsidRPr="00E972EC" w:rsidRDefault="00A32F67" w:rsidP="005705E3">
      <w:pPr>
        <w:pStyle w:val="Tekstpodstawowy"/>
        <w:ind w:left="426"/>
        <w:rPr>
          <w:sz w:val="22"/>
          <w:szCs w:val="22"/>
        </w:rPr>
      </w:pPr>
      <w:r w:rsidRPr="00E972EC">
        <w:rPr>
          <w:sz w:val="22"/>
          <w:szCs w:val="22"/>
        </w:rPr>
        <w:t>ul. Plac Tysiąclecia 1</w:t>
      </w:r>
    </w:p>
    <w:p w:rsidR="00A32F67" w:rsidRPr="00E972EC" w:rsidRDefault="00A32F67" w:rsidP="005705E3">
      <w:pPr>
        <w:pStyle w:val="Tekstpodstawowy"/>
        <w:ind w:left="426"/>
        <w:rPr>
          <w:sz w:val="22"/>
          <w:szCs w:val="22"/>
        </w:rPr>
      </w:pPr>
      <w:r w:rsidRPr="00E972EC">
        <w:rPr>
          <w:sz w:val="22"/>
          <w:szCs w:val="22"/>
        </w:rPr>
        <w:t>97-226 Żelechlinek</w:t>
      </w:r>
    </w:p>
    <w:p w:rsidR="00A32F67" w:rsidRPr="00E972EC" w:rsidRDefault="005705E3" w:rsidP="005705E3">
      <w:pPr>
        <w:pStyle w:val="Tekstpodstawowy"/>
        <w:ind w:left="426"/>
        <w:rPr>
          <w:sz w:val="22"/>
          <w:szCs w:val="22"/>
        </w:rPr>
      </w:pPr>
      <w:r w:rsidRPr="00E972EC">
        <w:rPr>
          <w:sz w:val="22"/>
          <w:szCs w:val="22"/>
        </w:rPr>
        <w:t>pow. tomaszowski, woj. łódzkie</w:t>
      </w:r>
    </w:p>
    <w:p w:rsidR="005705E3" w:rsidRPr="00E972EC" w:rsidRDefault="005705E3" w:rsidP="005705E3">
      <w:pPr>
        <w:pStyle w:val="Tekstpodstawowy"/>
        <w:ind w:left="426"/>
        <w:rPr>
          <w:sz w:val="22"/>
          <w:szCs w:val="22"/>
        </w:rPr>
      </w:pPr>
      <w:r w:rsidRPr="00E972EC">
        <w:rPr>
          <w:sz w:val="22"/>
          <w:szCs w:val="22"/>
        </w:rPr>
        <w:t>tel. 44 712 27 12, fax 44 712 27 70</w:t>
      </w:r>
    </w:p>
    <w:p w:rsidR="005705E3" w:rsidRPr="00E972EC" w:rsidRDefault="005705E3" w:rsidP="005705E3">
      <w:pPr>
        <w:pStyle w:val="Tekstpodstawowy"/>
        <w:spacing w:line="276" w:lineRule="auto"/>
        <w:ind w:left="426"/>
        <w:rPr>
          <w:b/>
          <w:sz w:val="22"/>
          <w:szCs w:val="22"/>
        </w:rPr>
      </w:pPr>
      <w:r w:rsidRPr="00E972EC">
        <w:rPr>
          <w:sz w:val="22"/>
          <w:szCs w:val="22"/>
        </w:rPr>
        <w:t xml:space="preserve">NIP </w:t>
      </w:r>
      <w:r w:rsidRPr="00E972EC">
        <w:rPr>
          <w:b/>
          <w:sz w:val="22"/>
          <w:szCs w:val="22"/>
        </w:rPr>
        <w:t>7732223370</w:t>
      </w:r>
      <w:r w:rsidRPr="00E972EC">
        <w:rPr>
          <w:sz w:val="22"/>
          <w:szCs w:val="22"/>
        </w:rPr>
        <w:t xml:space="preserve"> REGON </w:t>
      </w:r>
      <w:r w:rsidRPr="00E972EC">
        <w:rPr>
          <w:b/>
          <w:sz w:val="22"/>
          <w:szCs w:val="22"/>
        </w:rPr>
        <w:t>590647836</w:t>
      </w:r>
    </w:p>
    <w:p w:rsidR="005705E3" w:rsidRPr="00E972EC" w:rsidRDefault="005705E3" w:rsidP="005705E3">
      <w:pPr>
        <w:pStyle w:val="Tekstpodstawowy"/>
        <w:spacing w:line="276" w:lineRule="auto"/>
        <w:ind w:left="426"/>
        <w:rPr>
          <w:sz w:val="22"/>
          <w:szCs w:val="22"/>
        </w:rPr>
      </w:pPr>
      <w:r w:rsidRPr="00433DEB">
        <w:rPr>
          <w:sz w:val="22"/>
          <w:szCs w:val="22"/>
        </w:rPr>
        <w:t xml:space="preserve">Adres poczty elektronicznej: </w:t>
      </w:r>
      <w:hyperlink r:id="rId8" w:history="1">
        <w:r w:rsidRPr="00433DEB">
          <w:rPr>
            <w:rStyle w:val="Hipercze"/>
            <w:sz w:val="22"/>
            <w:szCs w:val="22"/>
          </w:rPr>
          <w:t>gmina@zelechlinek.pl</w:t>
        </w:r>
      </w:hyperlink>
    </w:p>
    <w:p w:rsidR="008D45FD" w:rsidRDefault="005705E3" w:rsidP="002D5A85">
      <w:pPr>
        <w:pStyle w:val="Tekstpodstawowy"/>
        <w:spacing w:line="276" w:lineRule="auto"/>
        <w:ind w:left="426"/>
        <w:rPr>
          <w:rStyle w:val="Hipercze"/>
          <w:sz w:val="22"/>
          <w:szCs w:val="22"/>
        </w:rPr>
      </w:pPr>
      <w:r w:rsidRPr="00E972EC">
        <w:rPr>
          <w:sz w:val="22"/>
          <w:szCs w:val="22"/>
        </w:rPr>
        <w:t xml:space="preserve">Adres strony internetowej prowadzonego postępowania: </w:t>
      </w:r>
      <w:hyperlink r:id="rId9" w:history="1">
        <w:r w:rsidR="00A723A1" w:rsidRPr="00E972EC">
          <w:rPr>
            <w:rStyle w:val="Hipercze"/>
            <w:sz w:val="22"/>
            <w:szCs w:val="22"/>
          </w:rPr>
          <w:t>http://bip.zelechlinek.pl/</w:t>
        </w:r>
      </w:hyperlink>
      <w:r w:rsidR="00A723A1" w:rsidRPr="00E972EC">
        <w:rPr>
          <w:sz w:val="22"/>
          <w:szCs w:val="22"/>
        </w:rPr>
        <w:t xml:space="preserve"> </w:t>
      </w:r>
      <w:r w:rsidR="008D45FD">
        <w:rPr>
          <w:sz w:val="22"/>
          <w:szCs w:val="22"/>
        </w:rPr>
        <w:t xml:space="preserve"> oraz </w:t>
      </w:r>
      <w:hyperlink r:id="rId10" w:history="1">
        <w:r w:rsidR="008D45FD" w:rsidRPr="00CA0427">
          <w:rPr>
            <w:rStyle w:val="Hipercze"/>
            <w:sz w:val="22"/>
            <w:szCs w:val="22"/>
          </w:rPr>
          <w:t>https://miniportal.uzp.gov.pl/</w:t>
        </w:r>
      </w:hyperlink>
    </w:p>
    <w:p w:rsidR="00F63C85" w:rsidRDefault="00F63C85" w:rsidP="00F63C85">
      <w:pPr>
        <w:pStyle w:val="Tekstpodstawowy"/>
        <w:ind w:left="426"/>
        <w:rPr>
          <w:sz w:val="22"/>
          <w:szCs w:val="22"/>
        </w:rPr>
      </w:pPr>
      <w:r>
        <w:rPr>
          <w:sz w:val="22"/>
          <w:szCs w:val="22"/>
        </w:rPr>
        <w:t>Elektroniczna Skrzynka Podawcza: /</w:t>
      </w:r>
      <w:proofErr w:type="spellStart"/>
      <w:r>
        <w:rPr>
          <w:sz w:val="22"/>
          <w:szCs w:val="22"/>
        </w:rPr>
        <w:t>Zelechlinek</w:t>
      </w:r>
      <w:proofErr w:type="spellEnd"/>
      <w:r>
        <w:rPr>
          <w:sz w:val="22"/>
          <w:szCs w:val="22"/>
        </w:rPr>
        <w:t>/</w:t>
      </w:r>
      <w:proofErr w:type="spellStart"/>
      <w:r>
        <w:rPr>
          <w:sz w:val="22"/>
          <w:szCs w:val="22"/>
        </w:rPr>
        <w:t>S</w:t>
      </w:r>
      <w:r w:rsidRPr="00AA3587">
        <w:rPr>
          <w:sz w:val="22"/>
          <w:szCs w:val="22"/>
        </w:rPr>
        <w:t>krytka</w:t>
      </w:r>
      <w:r>
        <w:rPr>
          <w:sz w:val="22"/>
          <w:szCs w:val="22"/>
        </w:rPr>
        <w:t>ESP</w:t>
      </w:r>
      <w:proofErr w:type="spellEnd"/>
      <w:r>
        <w:rPr>
          <w:sz w:val="22"/>
          <w:szCs w:val="22"/>
        </w:rPr>
        <w:t xml:space="preserve">, </w:t>
      </w:r>
    </w:p>
    <w:p w:rsidR="00B37EB3" w:rsidRDefault="00F63C85" w:rsidP="00F63C85">
      <w:pPr>
        <w:pStyle w:val="Tekstpodstawowy"/>
        <w:ind w:left="426"/>
        <w:rPr>
          <w:sz w:val="22"/>
          <w:szCs w:val="22"/>
        </w:rPr>
      </w:pPr>
      <w:r>
        <w:rPr>
          <w:sz w:val="22"/>
          <w:szCs w:val="22"/>
        </w:rPr>
        <w:t xml:space="preserve">znajdująca się na platformie </w:t>
      </w:r>
      <w:proofErr w:type="spellStart"/>
      <w:r>
        <w:rPr>
          <w:sz w:val="22"/>
          <w:szCs w:val="22"/>
        </w:rPr>
        <w:t>ePUAP</w:t>
      </w:r>
      <w:proofErr w:type="spellEnd"/>
    </w:p>
    <w:p w:rsidR="00A32F67" w:rsidRPr="008D45FD" w:rsidRDefault="00A32F67" w:rsidP="00A32F67">
      <w:pPr>
        <w:spacing w:after="0" w:line="240" w:lineRule="auto"/>
        <w:jc w:val="both"/>
        <w:rPr>
          <w:rFonts w:cstheme="minorHAnsi"/>
        </w:rPr>
      </w:pPr>
    </w:p>
    <w:p w:rsidR="00A32F67" w:rsidRPr="008D45FD" w:rsidRDefault="005705E3" w:rsidP="00A32F67">
      <w:pPr>
        <w:pStyle w:val="Akapitzlist"/>
        <w:numPr>
          <w:ilvl w:val="0"/>
          <w:numId w:val="2"/>
        </w:numPr>
        <w:spacing w:after="0" w:line="240" w:lineRule="auto"/>
        <w:ind w:left="426" w:hanging="426"/>
        <w:rPr>
          <w:rFonts w:ascii="Times New Roman" w:hAnsi="Times New Roman" w:cs="Times New Roman"/>
          <w:b/>
        </w:rPr>
      </w:pPr>
      <w:r w:rsidRPr="008D45FD">
        <w:rPr>
          <w:rFonts w:ascii="Times New Roman" w:hAnsi="Times New Roman" w:cs="Times New Roman"/>
          <w:b/>
        </w:rPr>
        <w:t>Adres strony internetowej, na której udostępniane będą zmiany i wyjaśnienia treści SWZ oraz inne dokumenty zamówienia bezpośrednio związane z postępowaniem o udzielenie zamówienia.</w:t>
      </w:r>
    </w:p>
    <w:p w:rsidR="002D5A85" w:rsidRPr="008D45FD" w:rsidRDefault="005B0CF3" w:rsidP="002D5A85">
      <w:pPr>
        <w:spacing w:after="0" w:line="240" w:lineRule="auto"/>
        <w:ind w:left="426"/>
        <w:rPr>
          <w:rFonts w:ascii="Times New Roman" w:hAnsi="Times New Roman" w:cs="Times New Roman"/>
          <w:b/>
          <w:u w:val="single"/>
        </w:rPr>
      </w:pPr>
      <w:hyperlink r:id="rId11" w:history="1">
        <w:r w:rsidR="002D5A85" w:rsidRPr="008D45FD">
          <w:rPr>
            <w:rStyle w:val="Hipercze"/>
            <w:rFonts w:ascii="Times New Roman" w:hAnsi="Times New Roman" w:cs="Times New Roman"/>
          </w:rPr>
          <w:t>http://bip.zelechlinek.pl/</w:t>
        </w:r>
      </w:hyperlink>
      <w:r w:rsidR="008D45FD" w:rsidRPr="008D45FD">
        <w:rPr>
          <w:rStyle w:val="Hipercze"/>
          <w:rFonts w:ascii="Times New Roman" w:hAnsi="Times New Roman" w:cs="Times New Roman"/>
        </w:rPr>
        <w:t xml:space="preserve"> </w:t>
      </w:r>
      <w:r w:rsidR="008D45FD" w:rsidRPr="008D45FD">
        <w:rPr>
          <w:rStyle w:val="Hipercze"/>
          <w:rFonts w:ascii="Times New Roman" w:hAnsi="Times New Roman" w:cs="Times New Roman"/>
          <w:color w:val="auto"/>
          <w:u w:val="none"/>
        </w:rPr>
        <w:t xml:space="preserve"> oraz</w:t>
      </w:r>
      <w:r w:rsidR="008D45FD" w:rsidRPr="008D45FD">
        <w:rPr>
          <w:rStyle w:val="Hipercze"/>
          <w:rFonts w:ascii="Times New Roman" w:hAnsi="Times New Roman" w:cs="Times New Roman"/>
          <w:color w:val="auto"/>
        </w:rPr>
        <w:t xml:space="preserve"> </w:t>
      </w:r>
      <w:r w:rsidR="008D45FD" w:rsidRPr="008D45FD">
        <w:rPr>
          <w:rStyle w:val="Hipercze"/>
          <w:rFonts w:ascii="Times New Roman" w:hAnsi="Times New Roman" w:cs="Times New Roman"/>
        </w:rPr>
        <w:t>https://miniportal.uzp.gov.pl/</w:t>
      </w:r>
    </w:p>
    <w:p w:rsidR="002D5A85" w:rsidRPr="002D5A85" w:rsidRDefault="002D5A85" w:rsidP="002D5A85">
      <w:pPr>
        <w:spacing w:after="0" w:line="240" w:lineRule="auto"/>
        <w:rPr>
          <w:rFonts w:ascii="Times New Roman" w:hAnsi="Times New Roman" w:cs="Times New Roman"/>
          <w:b/>
          <w:sz w:val="24"/>
          <w:szCs w:val="24"/>
        </w:rPr>
      </w:pPr>
    </w:p>
    <w:p w:rsidR="002D5A85" w:rsidRDefault="002D5A85" w:rsidP="00A32F67">
      <w:pPr>
        <w:pStyle w:val="Akapitzlist"/>
        <w:numPr>
          <w:ilvl w:val="0"/>
          <w:numId w:val="2"/>
        </w:numPr>
        <w:spacing w:after="0" w:line="240" w:lineRule="auto"/>
        <w:ind w:left="426" w:hanging="426"/>
        <w:rPr>
          <w:rFonts w:ascii="Times New Roman" w:hAnsi="Times New Roman" w:cs="Times New Roman"/>
          <w:b/>
          <w:sz w:val="24"/>
          <w:szCs w:val="24"/>
        </w:rPr>
      </w:pPr>
      <w:r>
        <w:rPr>
          <w:rFonts w:ascii="Times New Roman" w:hAnsi="Times New Roman" w:cs="Times New Roman"/>
          <w:b/>
          <w:sz w:val="24"/>
          <w:szCs w:val="24"/>
        </w:rPr>
        <w:t>Tryb udzielenia zamówienia</w:t>
      </w:r>
    </w:p>
    <w:p w:rsidR="002D5A85" w:rsidRPr="00E972EC" w:rsidRDefault="00E20D01" w:rsidP="00802EF4">
      <w:pPr>
        <w:pStyle w:val="Akapitzlist"/>
        <w:spacing w:before="120" w:after="120" w:line="240" w:lineRule="auto"/>
        <w:ind w:left="425"/>
        <w:jc w:val="both"/>
        <w:rPr>
          <w:rFonts w:ascii="Times New Roman" w:hAnsi="Times New Roman" w:cs="Times New Roman"/>
        </w:rPr>
      </w:pPr>
      <w:r w:rsidRPr="00E972EC">
        <w:rPr>
          <w:rFonts w:ascii="Times New Roman" w:hAnsi="Times New Roman" w:cs="Times New Roman"/>
        </w:rPr>
        <w:t xml:space="preserve">1. </w:t>
      </w:r>
      <w:r w:rsidR="002D5A85" w:rsidRPr="00E972EC">
        <w:rPr>
          <w:rFonts w:ascii="Times New Roman" w:hAnsi="Times New Roman" w:cs="Times New Roman"/>
        </w:rPr>
        <w:t xml:space="preserve">Postępowanie prowadzone jest w trybie podstawowym </w:t>
      </w:r>
      <w:r w:rsidR="000069B9" w:rsidRPr="00E972EC">
        <w:rPr>
          <w:rFonts w:ascii="Times New Roman" w:hAnsi="Times New Roman" w:cs="Times New Roman"/>
        </w:rPr>
        <w:t xml:space="preserve">bez przeprowadzenia negocjacji </w:t>
      </w:r>
      <w:r w:rsidR="00986409">
        <w:rPr>
          <w:rFonts w:ascii="Times New Roman" w:hAnsi="Times New Roman" w:cs="Times New Roman"/>
        </w:rPr>
        <w:t>na </w:t>
      </w:r>
      <w:r w:rsidR="00167BD3">
        <w:rPr>
          <w:rFonts w:ascii="Times New Roman" w:hAnsi="Times New Roman" w:cs="Times New Roman"/>
        </w:rPr>
        <w:t>podstawie art. 275 pkt</w:t>
      </w:r>
      <w:r w:rsidR="002D5A85" w:rsidRPr="00E972EC">
        <w:rPr>
          <w:rFonts w:ascii="Times New Roman" w:hAnsi="Times New Roman" w:cs="Times New Roman"/>
        </w:rPr>
        <w:t xml:space="preserve"> 1 </w:t>
      </w:r>
      <w:r w:rsidR="000069B9" w:rsidRPr="00E972EC">
        <w:rPr>
          <w:rFonts w:ascii="Times New Roman" w:hAnsi="Times New Roman" w:cs="Times New Roman"/>
        </w:rPr>
        <w:t xml:space="preserve">ustawy </w:t>
      </w:r>
      <w:r w:rsidR="002D5A85" w:rsidRPr="00E972EC">
        <w:rPr>
          <w:rFonts w:ascii="Times New Roman" w:hAnsi="Times New Roman" w:cs="Times New Roman"/>
        </w:rPr>
        <w:t>z dnia 11 września 2019 r. Prawo zamówień publicznych (</w:t>
      </w:r>
      <w:proofErr w:type="spellStart"/>
      <w:r w:rsidR="00880B51">
        <w:rPr>
          <w:rFonts w:ascii="Times New Roman" w:hAnsi="Times New Roman" w:cs="Times New Roman"/>
        </w:rPr>
        <w:t>t.j</w:t>
      </w:r>
      <w:proofErr w:type="spellEnd"/>
      <w:r w:rsidR="00880B51">
        <w:rPr>
          <w:rFonts w:ascii="Times New Roman" w:hAnsi="Times New Roman" w:cs="Times New Roman"/>
        </w:rPr>
        <w:t xml:space="preserve">. </w:t>
      </w:r>
      <w:r w:rsidR="000069B9" w:rsidRPr="00E972EC">
        <w:rPr>
          <w:rFonts w:ascii="Times New Roman" w:hAnsi="Times New Roman" w:cs="Times New Roman"/>
        </w:rPr>
        <w:t>Dz. U. z </w:t>
      </w:r>
      <w:r w:rsidR="00880B51">
        <w:rPr>
          <w:rFonts w:ascii="Times New Roman" w:hAnsi="Times New Roman" w:cs="Times New Roman"/>
        </w:rPr>
        <w:t>2021</w:t>
      </w:r>
      <w:r w:rsidR="002D5A85" w:rsidRPr="00E972EC">
        <w:rPr>
          <w:rFonts w:ascii="Times New Roman" w:hAnsi="Times New Roman" w:cs="Times New Roman"/>
        </w:rPr>
        <w:t xml:space="preserve"> r., poz. </w:t>
      </w:r>
      <w:r w:rsidR="00880B51">
        <w:rPr>
          <w:rFonts w:ascii="Times New Roman" w:hAnsi="Times New Roman" w:cs="Times New Roman"/>
        </w:rPr>
        <w:t>1129</w:t>
      </w:r>
      <w:r w:rsidR="002D5A85" w:rsidRPr="00E972EC">
        <w:rPr>
          <w:rFonts w:ascii="Times New Roman" w:hAnsi="Times New Roman" w:cs="Times New Roman"/>
        </w:rPr>
        <w:t xml:space="preserve"> ze zm</w:t>
      </w:r>
      <w:r w:rsidR="001D2A7C" w:rsidRPr="00E972EC">
        <w:rPr>
          <w:rFonts w:ascii="Times New Roman" w:hAnsi="Times New Roman" w:cs="Times New Roman"/>
        </w:rPr>
        <w:t>.</w:t>
      </w:r>
      <w:r w:rsidR="002D5A85" w:rsidRPr="00E972EC">
        <w:rPr>
          <w:rFonts w:ascii="Times New Roman" w:hAnsi="Times New Roman" w:cs="Times New Roman"/>
        </w:rPr>
        <w:t>)</w:t>
      </w:r>
      <w:r w:rsidRPr="00E972EC">
        <w:rPr>
          <w:rFonts w:ascii="Times New Roman" w:hAnsi="Times New Roman" w:cs="Times New Roman"/>
        </w:rPr>
        <w:t>, zwaną dalej „</w:t>
      </w:r>
      <w:proofErr w:type="spellStart"/>
      <w:r w:rsidRPr="00E972EC">
        <w:rPr>
          <w:rFonts w:ascii="Times New Roman" w:hAnsi="Times New Roman" w:cs="Times New Roman"/>
        </w:rPr>
        <w:t>Pzp</w:t>
      </w:r>
      <w:proofErr w:type="spellEnd"/>
      <w:r w:rsidRPr="00E972EC">
        <w:rPr>
          <w:rFonts w:ascii="Times New Roman" w:hAnsi="Times New Roman" w:cs="Times New Roman"/>
        </w:rPr>
        <w:t>”.</w:t>
      </w:r>
    </w:p>
    <w:p w:rsidR="00E20D01" w:rsidRPr="00E972EC" w:rsidRDefault="00E20D01" w:rsidP="00802EF4">
      <w:pPr>
        <w:pStyle w:val="Akapitzlist"/>
        <w:spacing w:after="0" w:line="240" w:lineRule="auto"/>
        <w:ind w:left="426"/>
        <w:jc w:val="both"/>
        <w:rPr>
          <w:rFonts w:ascii="Times New Roman" w:hAnsi="Times New Roman" w:cs="Times New Roman"/>
        </w:rPr>
      </w:pPr>
      <w:r w:rsidRPr="00E972EC">
        <w:rPr>
          <w:rFonts w:ascii="Times New Roman" w:hAnsi="Times New Roman" w:cs="Times New Roman"/>
        </w:rPr>
        <w:t xml:space="preserve">2. Wartość zamówienia nie przekracza progów unijnych określonych na podstawie art. 3 ustawy </w:t>
      </w:r>
      <w:proofErr w:type="spellStart"/>
      <w:r w:rsidRPr="00E972EC">
        <w:rPr>
          <w:rFonts w:ascii="Times New Roman" w:hAnsi="Times New Roman" w:cs="Times New Roman"/>
        </w:rPr>
        <w:t>Pzp</w:t>
      </w:r>
      <w:proofErr w:type="spellEnd"/>
      <w:r w:rsidRPr="00E972EC">
        <w:rPr>
          <w:rFonts w:ascii="Times New Roman" w:hAnsi="Times New Roman" w:cs="Times New Roman"/>
        </w:rPr>
        <w:t>.</w:t>
      </w:r>
    </w:p>
    <w:p w:rsidR="00E20D01" w:rsidRPr="00E972EC" w:rsidRDefault="00E20D01" w:rsidP="00802EF4">
      <w:pPr>
        <w:pStyle w:val="Akapitzlist"/>
        <w:spacing w:after="0" w:line="240" w:lineRule="auto"/>
        <w:ind w:left="426"/>
        <w:jc w:val="both"/>
        <w:rPr>
          <w:rFonts w:ascii="Times New Roman" w:hAnsi="Times New Roman" w:cs="Times New Roman"/>
        </w:rPr>
      </w:pPr>
      <w:r w:rsidRPr="00E972EC">
        <w:rPr>
          <w:rFonts w:ascii="Times New Roman" w:hAnsi="Times New Roman" w:cs="Times New Roman"/>
        </w:rPr>
        <w:t xml:space="preserve">3. W postępowaniu mają zastosowanie przepisy ustawy </w:t>
      </w:r>
      <w:proofErr w:type="spellStart"/>
      <w:r w:rsidRPr="00E972EC">
        <w:rPr>
          <w:rFonts w:ascii="Times New Roman" w:hAnsi="Times New Roman" w:cs="Times New Roman"/>
        </w:rPr>
        <w:t>Pzp</w:t>
      </w:r>
      <w:proofErr w:type="spellEnd"/>
      <w:r w:rsidRPr="00E972EC">
        <w:rPr>
          <w:rFonts w:ascii="Times New Roman" w:hAnsi="Times New Roman" w:cs="Times New Roman"/>
        </w:rPr>
        <w:t xml:space="preserve"> oraz aktów wykonawczych wydanych na jej podstawie. W zakresie nieuregulowanym przez ww. akty prawne stosuje się przepisy ustawy z dnia 23 kwietnia 1964 r. - Kodeks cywilny (</w:t>
      </w:r>
      <w:proofErr w:type="spellStart"/>
      <w:r w:rsidR="00880B51">
        <w:rPr>
          <w:rFonts w:ascii="Times New Roman" w:hAnsi="Times New Roman" w:cs="Times New Roman"/>
        </w:rPr>
        <w:t>t.j</w:t>
      </w:r>
      <w:proofErr w:type="spellEnd"/>
      <w:r w:rsidR="00880B51">
        <w:rPr>
          <w:rFonts w:ascii="Times New Roman" w:hAnsi="Times New Roman" w:cs="Times New Roman"/>
        </w:rPr>
        <w:t xml:space="preserve">. </w:t>
      </w:r>
      <w:r w:rsidRPr="00E972EC">
        <w:rPr>
          <w:rFonts w:ascii="Times New Roman" w:hAnsi="Times New Roman" w:cs="Times New Roman"/>
        </w:rPr>
        <w:t>Dz. U.</w:t>
      </w:r>
      <w:r w:rsidR="00800149">
        <w:rPr>
          <w:rFonts w:ascii="Times New Roman" w:hAnsi="Times New Roman" w:cs="Times New Roman"/>
        </w:rPr>
        <w:t xml:space="preserve"> </w:t>
      </w:r>
      <w:r w:rsidRPr="00E972EC">
        <w:rPr>
          <w:rFonts w:ascii="Times New Roman" w:hAnsi="Times New Roman" w:cs="Times New Roman"/>
        </w:rPr>
        <w:t>z 2020 r. poz. 1740</w:t>
      </w:r>
      <w:r w:rsidR="00880B51">
        <w:rPr>
          <w:rFonts w:ascii="Times New Roman" w:hAnsi="Times New Roman" w:cs="Times New Roman"/>
        </w:rPr>
        <w:t xml:space="preserve"> ze zm.</w:t>
      </w:r>
      <w:r w:rsidRPr="00E972EC">
        <w:rPr>
          <w:rFonts w:ascii="Times New Roman" w:hAnsi="Times New Roman" w:cs="Times New Roman"/>
        </w:rPr>
        <w:t>).</w:t>
      </w:r>
    </w:p>
    <w:p w:rsidR="00E20D01" w:rsidRDefault="00E20D01" w:rsidP="00E20D01">
      <w:pPr>
        <w:pStyle w:val="Akapitzlist"/>
        <w:spacing w:after="0" w:line="240" w:lineRule="auto"/>
        <w:ind w:left="426"/>
        <w:jc w:val="both"/>
        <w:rPr>
          <w:rFonts w:ascii="Times New Roman" w:hAnsi="Times New Roman" w:cs="Times New Roman"/>
          <w:sz w:val="24"/>
          <w:szCs w:val="24"/>
        </w:rPr>
      </w:pPr>
    </w:p>
    <w:p w:rsidR="006B4BDB" w:rsidRDefault="00E20D01" w:rsidP="006B4BDB">
      <w:pPr>
        <w:pStyle w:val="Akapitzlist"/>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IV. </w:t>
      </w:r>
      <w:r w:rsidR="00E972EC">
        <w:rPr>
          <w:rFonts w:ascii="Times New Roman" w:hAnsi="Times New Roman" w:cs="Times New Roman"/>
          <w:b/>
          <w:sz w:val="24"/>
          <w:szCs w:val="24"/>
        </w:rPr>
        <w:t>Opis przedmiotu zamówienia</w:t>
      </w:r>
    </w:p>
    <w:p w:rsidR="006B4BDB" w:rsidRDefault="006B4BDB" w:rsidP="006B4BDB">
      <w:pPr>
        <w:pStyle w:val="Akapitzlist"/>
        <w:spacing w:after="0" w:line="240" w:lineRule="auto"/>
        <w:ind w:left="426" w:hanging="426"/>
        <w:jc w:val="both"/>
        <w:rPr>
          <w:rFonts w:ascii="Times New Roman" w:hAnsi="Times New Roman" w:cs="Times New Roman"/>
          <w:b/>
          <w:sz w:val="24"/>
          <w:szCs w:val="24"/>
        </w:rPr>
      </w:pPr>
    </w:p>
    <w:p w:rsidR="00E972EC" w:rsidRPr="006B4BDB" w:rsidRDefault="00E972EC" w:rsidP="006B4BDB">
      <w:pPr>
        <w:pStyle w:val="Akapitzlist"/>
        <w:numPr>
          <w:ilvl w:val="0"/>
          <w:numId w:val="9"/>
        </w:numPr>
        <w:spacing w:after="0" w:line="240" w:lineRule="auto"/>
        <w:jc w:val="both"/>
        <w:rPr>
          <w:rFonts w:ascii="Times New Roman" w:hAnsi="Times New Roman" w:cs="Times New Roman"/>
          <w:b/>
          <w:sz w:val="24"/>
          <w:szCs w:val="24"/>
        </w:rPr>
      </w:pPr>
      <w:r w:rsidRPr="006B4BDB">
        <w:rPr>
          <w:rFonts w:ascii="Times New Roman" w:hAnsi="Times New Roman"/>
        </w:rPr>
        <w:t>Przedmiotem zamówienia</w:t>
      </w:r>
      <w:r w:rsidRPr="006B4BDB">
        <w:rPr>
          <w:rFonts w:ascii="Times New Roman" w:hAnsi="Times New Roman"/>
          <w:bCs/>
        </w:rPr>
        <w:t xml:space="preserve"> </w:t>
      </w:r>
      <w:r w:rsidRPr="006B4BDB">
        <w:rPr>
          <w:rFonts w:ascii="Times New Roman" w:hAnsi="Times New Roman"/>
        </w:rPr>
        <w:t xml:space="preserve">jest: </w:t>
      </w:r>
      <w:r w:rsidR="00880B51" w:rsidRPr="00F83B03">
        <w:rPr>
          <w:rFonts w:ascii="Times New Roman" w:hAnsi="Times New Roman"/>
          <w:b/>
        </w:rPr>
        <w:t>„</w:t>
      </w:r>
      <w:r w:rsidR="00880B51">
        <w:rPr>
          <w:rFonts w:ascii="Times New Roman" w:hAnsi="Times New Roman"/>
          <w:b/>
        </w:rPr>
        <w:t xml:space="preserve">Budowa instalacji fotowoltaicznej przy </w:t>
      </w:r>
      <w:r w:rsidR="00054495">
        <w:rPr>
          <w:rFonts w:ascii="Times New Roman" w:hAnsi="Times New Roman"/>
          <w:b/>
        </w:rPr>
        <w:t>Szkole Podstawowej w </w:t>
      </w:r>
      <w:r w:rsidR="00880B51">
        <w:rPr>
          <w:rFonts w:ascii="Times New Roman" w:hAnsi="Times New Roman"/>
          <w:b/>
        </w:rPr>
        <w:t>Żelechlinku w ramach zadania Budowa odnawialnych źródeł energii w Gminie Żelechlinek – Etap III</w:t>
      </w:r>
      <w:r w:rsidR="00880B51" w:rsidRPr="00F83B03">
        <w:rPr>
          <w:rFonts w:ascii="Times New Roman" w:hAnsi="Times New Roman"/>
          <w:b/>
        </w:rPr>
        <w:t>”</w:t>
      </w:r>
      <w:r w:rsidR="00880B51">
        <w:rPr>
          <w:rFonts w:ascii="Arial" w:hAnsi="Arial" w:cs="Arial"/>
          <w:b/>
        </w:rPr>
        <w:t>.</w:t>
      </w:r>
    </w:p>
    <w:p w:rsidR="00E972EC" w:rsidRDefault="00E972EC" w:rsidP="00E972EC">
      <w:pPr>
        <w:widowControl w:val="0"/>
        <w:autoSpaceDE w:val="0"/>
        <w:autoSpaceDN w:val="0"/>
        <w:adjustRightInd w:val="0"/>
        <w:spacing w:after="0"/>
        <w:jc w:val="both"/>
        <w:rPr>
          <w:rFonts w:ascii="Times New Roman" w:hAnsi="Times New Roman"/>
        </w:rPr>
      </w:pPr>
    </w:p>
    <w:p w:rsidR="006B4BDB" w:rsidRPr="00CD329B" w:rsidRDefault="00E972EC" w:rsidP="006B4BDB">
      <w:pPr>
        <w:widowControl w:val="0"/>
        <w:autoSpaceDE w:val="0"/>
        <w:autoSpaceDN w:val="0"/>
        <w:adjustRightInd w:val="0"/>
        <w:spacing w:after="0"/>
        <w:jc w:val="both"/>
        <w:rPr>
          <w:rFonts w:ascii="Times New Roman" w:hAnsi="Times New Roman" w:cs="Times New Roman"/>
          <w:bCs/>
          <w:iCs/>
        </w:rPr>
      </w:pPr>
      <w:r w:rsidRPr="00CD329B">
        <w:rPr>
          <w:rFonts w:ascii="Times New Roman" w:hAnsi="Times New Roman" w:cs="Times New Roman"/>
          <w:bCs/>
          <w:iCs/>
        </w:rPr>
        <w:t>W zakres zadania wchodzą m.in. następujące roboty</w:t>
      </w:r>
      <w:r w:rsidR="00CD329B" w:rsidRPr="00CD329B">
        <w:rPr>
          <w:rFonts w:ascii="Times New Roman" w:hAnsi="Times New Roman" w:cs="Times New Roman"/>
          <w:bCs/>
          <w:iCs/>
        </w:rPr>
        <w:t>:</w:t>
      </w:r>
    </w:p>
    <w:p w:rsidR="00CD329B" w:rsidRDefault="00A9535E" w:rsidP="00A9535E">
      <w:pPr>
        <w:pStyle w:val="Akapitzlist"/>
        <w:numPr>
          <w:ilvl w:val="0"/>
          <w:numId w:val="45"/>
        </w:numPr>
        <w:spacing w:after="0" w:line="276" w:lineRule="auto"/>
        <w:jc w:val="both"/>
        <w:rPr>
          <w:rFonts w:ascii="Times New Roman" w:hAnsi="Times New Roman" w:cs="Times New Roman"/>
        </w:rPr>
      </w:pPr>
      <w:r>
        <w:rPr>
          <w:rFonts w:ascii="Times New Roman" w:hAnsi="Times New Roman" w:cs="Times New Roman"/>
        </w:rPr>
        <w:t>Dostawa i montaż instalacji fotowoltaicznej o mocy 49,78 kW</w:t>
      </w:r>
      <w:r w:rsidR="003E1A12">
        <w:rPr>
          <w:rFonts w:ascii="Times New Roman" w:hAnsi="Times New Roman" w:cs="Times New Roman"/>
        </w:rPr>
        <w:t>:</w:t>
      </w:r>
    </w:p>
    <w:p w:rsidR="003E1A12" w:rsidRDefault="003E1A12" w:rsidP="003E1A12">
      <w:pPr>
        <w:pStyle w:val="Akapitzlist"/>
        <w:numPr>
          <w:ilvl w:val="1"/>
          <w:numId w:val="45"/>
        </w:numPr>
        <w:spacing w:after="0" w:line="276" w:lineRule="auto"/>
        <w:ind w:left="993" w:hanging="284"/>
        <w:jc w:val="both"/>
        <w:rPr>
          <w:rFonts w:ascii="Times New Roman" w:hAnsi="Times New Roman" w:cs="Times New Roman"/>
        </w:rPr>
      </w:pPr>
      <w:r>
        <w:rPr>
          <w:rFonts w:ascii="Times New Roman" w:hAnsi="Times New Roman" w:cs="Times New Roman"/>
        </w:rPr>
        <w:t xml:space="preserve">Aparaty elektryczne o masie do 20 kg (Panele fotowoltaiczne o </w:t>
      </w:r>
      <w:r w:rsidR="00991539">
        <w:rPr>
          <w:rFonts w:ascii="Times New Roman" w:hAnsi="Times New Roman" w:cs="Times New Roman"/>
        </w:rPr>
        <w:t>mocy</w:t>
      </w:r>
      <w:r>
        <w:rPr>
          <w:rFonts w:ascii="Times New Roman" w:hAnsi="Times New Roman" w:cs="Times New Roman"/>
        </w:rPr>
        <w:t xml:space="preserve"> 380 </w:t>
      </w:r>
      <w:proofErr w:type="spellStart"/>
      <w:r>
        <w:rPr>
          <w:rFonts w:ascii="Times New Roman" w:hAnsi="Times New Roman" w:cs="Times New Roman"/>
        </w:rPr>
        <w:t>Wp</w:t>
      </w:r>
      <w:proofErr w:type="spellEnd"/>
      <w:r>
        <w:rPr>
          <w:rFonts w:ascii="Times New Roman" w:hAnsi="Times New Roman" w:cs="Times New Roman"/>
        </w:rPr>
        <w:t>)</w:t>
      </w:r>
      <w:r w:rsidR="003F5D1C">
        <w:rPr>
          <w:rFonts w:ascii="Times New Roman" w:hAnsi="Times New Roman" w:cs="Times New Roman"/>
        </w:rPr>
        <w:t xml:space="preserve"> – ok. 131 szt.,</w:t>
      </w:r>
    </w:p>
    <w:p w:rsidR="003F5D1C" w:rsidRDefault="003F5D1C" w:rsidP="003E1A12">
      <w:pPr>
        <w:pStyle w:val="Akapitzlist"/>
        <w:numPr>
          <w:ilvl w:val="1"/>
          <w:numId w:val="45"/>
        </w:numPr>
        <w:spacing w:after="0" w:line="276" w:lineRule="auto"/>
        <w:ind w:left="993" w:hanging="284"/>
        <w:jc w:val="both"/>
        <w:rPr>
          <w:rFonts w:ascii="Times New Roman" w:hAnsi="Times New Roman" w:cs="Times New Roman"/>
        </w:rPr>
      </w:pPr>
      <w:r>
        <w:rPr>
          <w:rFonts w:ascii="Times New Roman" w:hAnsi="Times New Roman" w:cs="Times New Roman"/>
        </w:rPr>
        <w:t>Montaż konstrukcji wsporczych,</w:t>
      </w:r>
    </w:p>
    <w:p w:rsidR="003F5D1C" w:rsidRDefault="003F5D1C" w:rsidP="003E1A12">
      <w:pPr>
        <w:pStyle w:val="Akapitzlist"/>
        <w:numPr>
          <w:ilvl w:val="1"/>
          <w:numId w:val="45"/>
        </w:numPr>
        <w:spacing w:after="0" w:line="276" w:lineRule="auto"/>
        <w:ind w:left="993" w:hanging="284"/>
        <w:jc w:val="both"/>
        <w:rPr>
          <w:rFonts w:ascii="Times New Roman" w:hAnsi="Times New Roman" w:cs="Times New Roman"/>
        </w:rPr>
      </w:pPr>
      <w:r>
        <w:rPr>
          <w:rFonts w:ascii="Times New Roman" w:hAnsi="Times New Roman" w:cs="Times New Roman"/>
        </w:rPr>
        <w:t>Inwerter fotowoltaiczny,</w:t>
      </w:r>
    </w:p>
    <w:p w:rsidR="003F5D1C" w:rsidRDefault="003F5D1C" w:rsidP="003E1A12">
      <w:pPr>
        <w:pStyle w:val="Akapitzlist"/>
        <w:numPr>
          <w:ilvl w:val="1"/>
          <w:numId w:val="45"/>
        </w:numPr>
        <w:spacing w:after="0" w:line="276" w:lineRule="auto"/>
        <w:ind w:left="993" w:hanging="284"/>
        <w:jc w:val="both"/>
        <w:rPr>
          <w:rFonts w:ascii="Times New Roman" w:hAnsi="Times New Roman" w:cs="Times New Roman"/>
        </w:rPr>
      </w:pPr>
      <w:r>
        <w:rPr>
          <w:rFonts w:ascii="Times New Roman" w:hAnsi="Times New Roman" w:cs="Times New Roman"/>
        </w:rPr>
        <w:t>Wyłączniki nadprądowe,</w:t>
      </w:r>
    </w:p>
    <w:p w:rsidR="003F5D1C" w:rsidRDefault="003F5D1C" w:rsidP="003E1A12">
      <w:pPr>
        <w:pStyle w:val="Akapitzlist"/>
        <w:numPr>
          <w:ilvl w:val="1"/>
          <w:numId w:val="45"/>
        </w:numPr>
        <w:spacing w:after="0" w:line="276" w:lineRule="auto"/>
        <w:ind w:left="993" w:hanging="284"/>
        <w:jc w:val="both"/>
        <w:rPr>
          <w:rFonts w:ascii="Times New Roman" w:hAnsi="Times New Roman" w:cs="Times New Roman"/>
        </w:rPr>
      </w:pPr>
      <w:r>
        <w:rPr>
          <w:rFonts w:ascii="Times New Roman" w:hAnsi="Times New Roman" w:cs="Times New Roman"/>
        </w:rPr>
        <w:t>Układanie kabli w rowach kablowych ręcznie,</w:t>
      </w:r>
    </w:p>
    <w:p w:rsidR="003F5D1C" w:rsidRDefault="009000D4" w:rsidP="003E1A12">
      <w:pPr>
        <w:pStyle w:val="Akapitzlist"/>
        <w:numPr>
          <w:ilvl w:val="1"/>
          <w:numId w:val="45"/>
        </w:numPr>
        <w:spacing w:after="0" w:line="276" w:lineRule="auto"/>
        <w:ind w:left="993" w:hanging="284"/>
        <w:jc w:val="both"/>
        <w:rPr>
          <w:rFonts w:ascii="Times New Roman" w:hAnsi="Times New Roman" w:cs="Times New Roman"/>
        </w:rPr>
      </w:pPr>
      <w:r>
        <w:rPr>
          <w:rFonts w:ascii="Times New Roman" w:hAnsi="Times New Roman" w:cs="Times New Roman"/>
        </w:rPr>
        <w:t>Przewody izolowane wciągane do rur,</w:t>
      </w:r>
    </w:p>
    <w:p w:rsidR="009000D4" w:rsidRDefault="009000D4" w:rsidP="003E1A12">
      <w:pPr>
        <w:pStyle w:val="Akapitzlist"/>
        <w:numPr>
          <w:ilvl w:val="1"/>
          <w:numId w:val="45"/>
        </w:numPr>
        <w:spacing w:after="0" w:line="276" w:lineRule="auto"/>
        <w:ind w:left="993" w:hanging="284"/>
        <w:jc w:val="both"/>
        <w:rPr>
          <w:rFonts w:ascii="Times New Roman" w:hAnsi="Times New Roman" w:cs="Times New Roman"/>
        </w:rPr>
      </w:pPr>
      <w:r>
        <w:rPr>
          <w:rFonts w:ascii="Times New Roman" w:hAnsi="Times New Roman" w:cs="Times New Roman"/>
        </w:rPr>
        <w:t>Sprawdzanie i pomiar obwodu elektrycznego,</w:t>
      </w:r>
    </w:p>
    <w:p w:rsidR="009000D4" w:rsidRDefault="009000D4" w:rsidP="003E1A12">
      <w:pPr>
        <w:pStyle w:val="Akapitzlist"/>
        <w:numPr>
          <w:ilvl w:val="1"/>
          <w:numId w:val="45"/>
        </w:numPr>
        <w:spacing w:after="0" w:line="276" w:lineRule="auto"/>
        <w:ind w:left="993" w:hanging="284"/>
        <w:jc w:val="both"/>
        <w:rPr>
          <w:rFonts w:ascii="Times New Roman" w:hAnsi="Times New Roman" w:cs="Times New Roman"/>
        </w:rPr>
      </w:pPr>
      <w:r>
        <w:rPr>
          <w:rFonts w:ascii="Times New Roman" w:hAnsi="Times New Roman" w:cs="Times New Roman"/>
        </w:rPr>
        <w:t>Badania i pomiary instalacji uziemiającej</w:t>
      </w:r>
    </w:p>
    <w:p w:rsidR="00A9535E" w:rsidRPr="00A9535E" w:rsidRDefault="00A9535E" w:rsidP="00A9535E">
      <w:pPr>
        <w:pStyle w:val="Akapitzlist"/>
        <w:numPr>
          <w:ilvl w:val="0"/>
          <w:numId w:val="45"/>
        </w:numPr>
        <w:spacing w:after="0" w:line="276" w:lineRule="auto"/>
        <w:jc w:val="both"/>
        <w:rPr>
          <w:rFonts w:ascii="Times New Roman" w:hAnsi="Times New Roman" w:cs="Times New Roman"/>
        </w:rPr>
      </w:pPr>
      <w:r>
        <w:rPr>
          <w:rFonts w:ascii="Times New Roman" w:hAnsi="Times New Roman" w:cs="Times New Roman"/>
        </w:rPr>
        <w:t>Budowa ogrodzenia (wykopanie dołów, montaż podmurówki, dostawa i montaż słupków ogrodzeniowych i ogrodzenia panelowego, brama wjazdowa)</w:t>
      </w:r>
    </w:p>
    <w:p w:rsidR="00BC7CC1" w:rsidRDefault="00BC7CC1" w:rsidP="00CD329B">
      <w:pPr>
        <w:tabs>
          <w:tab w:val="left" w:pos="1139"/>
        </w:tabs>
        <w:jc w:val="both"/>
        <w:rPr>
          <w:rFonts w:ascii="Times New Roman" w:hAnsi="Times New Roman" w:cs="Times New Roman"/>
        </w:rPr>
      </w:pPr>
    </w:p>
    <w:p w:rsidR="00BC7CC1" w:rsidRPr="00F26E9C" w:rsidRDefault="00BC7CC1" w:rsidP="00BC7CC1">
      <w:pPr>
        <w:widowControl w:val="0"/>
        <w:autoSpaceDE w:val="0"/>
        <w:autoSpaceDN w:val="0"/>
        <w:adjustRightInd w:val="0"/>
        <w:spacing w:after="0" w:line="240" w:lineRule="auto"/>
        <w:jc w:val="both"/>
        <w:rPr>
          <w:rFonts w:ascii="Times New Roman" w:hAnsi="Times New Roman"/>
          <w:bCs/>
          <w:iCs/>
        </w:rPr>
      </w:pPr>
      <w:r w:rsidRPr="00F26E9C">
        <w:rPr>
          <w:rFonts w:ascii="Times New Roman" w:hAnsi="Times New Roman"/>
          <w:bCs/>
          <w:iCs/>
        </w:rPr>
        <w:lastRenderedPageBreak/>
        <w:t xml:space="preserve">Zamawiający wymaga dostawy paneli fotowoltaicznych fabrycznie nowych, wyprodukowanych nie wcześniej niż w 2020 roku. </w:t>
      </w:r>
    </w:p>
    <w:p w:rsidR="006B4BDB" w:rsidRPr="00EC079A" w:rsidRDefault="00BC7CC1" w:rsidP="00EC079A">
      <w:pPr>
        <w:widowControl w:val="0"/>
        <w:autoSpaceDE w:val="0"/>
        <w:autoSpaceDN w:val="0"/>
        <w:adjustRightInd w:val="0"/>
        <w:jc w:val="both"/>
        <w:rPr>
          <w:rFonts w:ascii="Times New Roman" w:hAnsi="Times New Roman"/>
        </w:rPr>
      </w:pPr>
      <w:r w:rsidRPr="00F26E9C">
        <w:rPr>
          <w:rFonts w:ascii="Times New Roman" w:hAnsi="Times New Roman"/>
        </w:rPr>
        <w:t xml:space="preserve">Zamawiający dopuszcza </w:t>
      </w:r>
      <w:r w:rsidR="009A2DFD" w:rsidRPr="00F26E9C">
        <w:rPr>
          <w:rFonts w:ascii="Times New Roman" w:hAnsi="Times New Roman"/>
        </w:rPr>
        <w:t>możliwość zmiany</w:t>
      </w:r>
      <w:r w:rsidRPr="00F26E9C">
        <w:rPr>
          <w:rFonts w:ascii="Times New Roman" w:hAnsi="Times New Roman"/>
        </w:rPr>
        <w:t xml:space="preserve"> lokalizacji </w:t>
      </w:r>
      <w:proofErr w:type="spellStart"/>
      <w:r w:rsidRPr="00F26E9C">
        <w:rPr>
          <w:rFonts w:ascii="Times New Roman" w:hAnsi="Times New Roman"/>
        </w:rPr>
        <w:t>mikroinstalacji</w:t>
      </w:r>
      <w:proofErr w:type="spellEnd"/>
      <w:r w:rsidRPr="00F26E9C">
        <w:rPr>
          <w:rFonts w:ascii="Times New Roman" w:hAnsi="Times New Roman"/>
        </w:rPr>
        <w:t xml:space="preserve"> fotowoltaicznych w trakcie realizacji zamówienia.</w:t>
      </w:r>
      <w:r>
        <w:rPr>
          <w:rFonts w:ascii="Times New Roman" w:hAnsi="Times New Roman"/>
        </w:rPr>
        <w:t xml:space="preserve"> </w:t>
      </w:r>
    </w:p>
    <w:p w:rsidR="00833FE5" w:rsidRPr="006B4BDB" w:rsidRDefault="00833FE5" w:rsidP="006B4BDB">
      <w:pPr>
        <w:pStyle w:val="Akapitzlist"/>
        <w:widowControl w:val="0"/>
        <w:numPr>
          <w:ilvl w:val="0"/>
          <w:numId w:val="9"/>
        </w:numPr>
        <w:autoSpaceDE w:val="0"/>
        <w:autoSpaceDN w:val="0"/>
        <w:adjustRightInd w:val="0"/>
        <w:spacing w:after="0"/>
        <w:jc w:val="both"/>
        <w:rPr>
          <w:rFonts w:ascii="Times New Roman" w:hAnsi="Times New Roman"/>
          <w:bCs/>
          <w:iCs/>
        </w:rPr>
      </w:pPr>
      <w:r w:rsidRPr="006B4BDB">
        <w:rPr>
          <w:rFonts w:ascii="Times New Roman" w:hAnsi="Times New Roman"/>
          <w:bCs/>
        </w:rPr>
        <w:t>Zakres prac oraz odpowiedzialność Wykonawcy w zakresie objętym proponowaną ceną ofertową obejmuje także:</w:t>
      </w:r>
    </w:p>
    <w:p w:rsidR="00833FE5" w:rsidRPr="00223615" w:rsidRDefault="00833FE5" w:rsidP="00833FE5">
      <w:pPr>
        <w:numPr>
          <w:ilvl w:val="0"/>
          <w:numId w:val="5"/>
        </w:numPr>
        <w:tabs>
          <w:tab w:val="clear" w:pos="720"/>
          <w:tab w:val="num" w:pos="284"/>
        </w:tabs>
        <w:spacing w:after="0" w:line="276" w:lineRule="auto"/>
        <w:ind w:left="284" w:hanging="284"/>
        <w:jc w:val="both"/>
        <w:rPr>
          <w:rFonts w:ascii="Times New Roman" w:hAnsi="Times New Roman"/>
        </w:rPr>
      </w:pPr>
      <w:r w:rsidRPr="00223615">
        <w:rPr>
          <w:rFonts w:ascii="Times New Roman" w:hAnsi="Times New Roman"/>
        </w:rPr>
        <w:t xml:space="preserve">organizację i zagospodarowanie </w:t>
      </w:r>
      <w:r w:rsidR="00934179">
        <w:rPr>
          <w:rFonts w:ascii="Times New Roman" w:hAnsi="Times New Roman"/>
        </w:rPr>
        <w:t>miejsca dostawy i instalacji</w:t>
      </w:r>
      <w:r w:rsidRPr="00223615">
        <w:rPr>
          <w:rFonts w:ascii="Times New Roman" w:hAnsi="Times New Roman"/>
        </w:rPr>
        <w:t>,</w:t>
      </w:r>
    </w:p>
    <w:p w:rsidR="00833FE5" w:rsidRPr="00F26E9C" w:rsidRDefault="00833FE5" w:rsidP="00833FE5">
      <w:pPr>
        <w:numPr>
          <w:ilvl w:val="0"/>
          <w:numId w:val="5"/>
        </w:numPr>
        <w:tabs>
          <w:tab w:val="clear" w:pos="720"/>
          <w:tab w:val="num" w:pos="284"/>
        </w:tabs>
        <w:spacing w:after="0" w:line="276" w:lineRule="auto"/>
        <w:ind w:left="284" w:hanging="284"/>
        <w:jc w:val="both"/>
        <w:rPr>
          <w:rFonts w:ascii="Times New Roman" w:hAnsi="Times New Roman"/>
        </w:rPr>
      </w:pPr>
      <w:r w:rsidRPr="00F26E9C">
        <w:rPr>
          <w:rFonts w:ascii="Times New Roman" w:hAnsi="Times New Roman"/>
        </w:rPr>
        <w:t>zapewnienie bieżącej obsługi geodezyjnej</w:t>
      </w:r>
      <w:r w:rsidR="00934179" w:rsidRPr="00F26E9C">
        <w:rPr>
          <w:rFonts w:ascii="Times New Roman" w:hAnsi="Times New Roman"/>
        </w:rPr>
        <w:t xml:space="preserve"> (jeżeli dotyczy)</w:t>
      </w:r>
      <w:r w:rsidRPr="00F26E9C">
        <w:rPr>
          <w:rFonts w:ascii="Times New Roman" w:hAnsi="Times New Roman"/>
        </w:rPr>
        <w:t xml:space="preserve">,  </w:t>
      </w:r>
    </w:p>
    <w:p w:rsidR="00EC079A" w:rsidRPr="00F26E9C" w:rsidRDefault="005D6C7D" w:rsidP="00833FE5">
      <w:pPr>
        <w:numPr>
          <w:ilvl w:val="0"/>
          <w:numId w:val="5"/>
        </w:numPr>
        <w:tabs>
          <w:tab w:val="clear" w:pos="720"/>
          <w:tab w:val="num" w:pos="284"/>
        </w:tabs>
        <w:spacing w:after="0" w:line="276" w:lineRule="auto"/>
        <w:ind w:left="284" w:hanging="284"/>
        <w:jc w:val="both"/>
        <w:rPr>
          <w:rFonts w:ascii="Times New Roman" w:hAnsi="Times New Roman"/>
        </w:rPr>
      </w:pPr>
      <w:r w:rsidRPr="00F26E9C">
        <w:rPr>
          <w:rFonts w:ascii="Times New Roman" w:hAnsi="Times New Roman"/>
        </w:rPr>
        <w:t>wykonanie szczegółowego projektu wykonawczego i dokonanie uzgodnień p.poż</w:t>
      </w:r>
      <w:r w:rsidR="009A2DFD" w:rsidRPr="00F26E9C">
        <w:rPr>
          <w:rFonts w:ascii="Times New Roman" w:hAnsi="Times New Roman"/>
        </w:rPr>
        <w:t xml:space="preserve"> – w przypadku gdy jest to wymagane przepisami prawa</w:t>
      </w:r>
      <w:r w:rsidRPr="00F26E9C">
        <w:rPr>
          <w:rFonts w:ascii="Times New Roman" w:hAnsi="Times New Roman"/>
        </w:rPr>
        <w:t>,</w:t>
      </w:r>
    </w:p>
    <w:p w:rsidR="00EC079A" w:rsidRPr="00EC079A" w:rsidRDefault="00833FE5" w:rsidP="00EC079A">
      <w:pPr>
        <w:numPr>
          <w:ilvl w:val="0"/>
          <w:numId w:val="5"/>
        </w:numPr>
        <w:tabs>
          <w:tab w:val="clear" w:pos="720"/>
          <w:tab w:val="num" w:pos="284"/>
        </w:tabs>
        <w:spacing w:after="0" w:line="276" w:lineRule="auto"/>
        <w:ind w:left="284" w:hanging="284"/>
        <w:jc w:val="both"/>
        <w:rPr>
          <w:rFonts w:ascii="Times New Roman" w:hAnsi="Times New Roman"/>
        </w:rPr>
      </w:pPr>
      <w:r w:rsidRPr="00223615">
        <w:rPr>
          <w:rFonts w:ascii="Times New Roman" w:hAnsi="Times New Roman"/>
        </w:rPr>
        <w:t>zorganizowanie</w:t>
      </w:r>
      <w:r w:rsidRPr="00FA4590">
        <w:rPr>
          <w:rFonts w:ascii="Times New Roman" w:hAnsi="Times New Roman"/>
        </w:rPr>
        <w:t xml:space="preserve"> i przeprowadzenie niezbędnych prób, badań i odbiorów oraz ewentualnego uzupełnienia dokumentacji odbiorczej dla zakresu robót objętych przedmiotem </w:t>
      </w:r>
      <w:r w:rsidR="00EC079A">
        <w:rPr>
          <w:rFonts w:ascii="Times New Roman" w:hAnsi="Times New Roman"/>
        </w:rPr>
        <w:t>postępowania</w:t>
      </w:r>
      <w:r w:rsidRPr="00FA4590">
        <w:rPr>
          <w:rFonts w:ascii="Times New Roman" w:hAnsi="Times New Roman"/>
        </w:rPr>
        <w:t>,</w:t>
      </w:r>
    </w:p>
    <w:p w:rsidR="00833FE5" w:rsidRDefault="00833FE5" w:rsidP="00833FE5">
      <w:pPr>
        <w:numPr>
          <w:ilvl w:val="0"/>
          <w:numId w:val="5"/>
        </w:numPr>
        <w:tabs>
          <w:tab w:val="clear" w:pos="720"/>
          <w:tab w:val="num" w:pos="284"/>
        </w:tabs>
        <w:spacing w:after="0" w:line="276" w:lineRule="auto"/>
        <w:ind w:left="284" w:hanging="284"/>
        <w:jc w:val="both"/>
        <w:rPr>
          <w:rFonts w:ascii="Times New Roman" w:hAnsi="Times New Roman"/>
        </w:rPr>
      </w:pPr>
      <w:r w:rsidRPr="00FA4590">
        <w:rPr>
          <w:rFonts w:ascii="Times New Roman" w:hAnsi="Times New Roman"/>
        </w:rPr>
        <w:t xml:space="preserve">wykonanie dokumentacji powykonawczej, łącznie z dokumentacją geodezyjną wszystkich prac, zatwierdzoną przez odpowiedni, z uwagi na lokalizację robót, ośrodek geodezji </w:t>
      </w:r>
      <w:r w:rsidRPr="00FA4590">
        <w:rPr>
          <w:rFonts w:ascii="Times New Roman" w:hAnsi="Times New Roman"/>
        </w:rPr>
        <w:br/>
        <w:t>i kartografii</w:t>
      </w:r>
      <w:r>
        <w:rPr>
          <w:rFonts w:ascii="Times New Roman" w:hAnsi="Times New Roman"/>
        </w:rPr>
        <w:t xml:space="preserve"> </w:t>
      </w:r>
      <w:r w:rsidRPr="00923076">
        <w:rPr>
          <w:rFonts w:ascii="Times New Roman" w:hAnsi="Times New Roman"/>
        </w:rPr>
        <w:t>– w przypadku gdy jest wymagana przepisami prawa</w:t>
      </w:r>
      <w:r w:rsidRPr="00FA4590">
        <w:rPr>
          <w:rFonts w:ascii="Times New Roman" w:hAnsi="Times New Roman"/>
        </w:rPr>
        <w:t>.</w:t>
      </w:r>
    </w:p>
    <w:p w:rsidR="00833FE5" w:rsidRPr="00094324" w:rsidRDefault="00833FE5" w:rsidP="00833FE5">
      <w:pPr>
        <w:spacing w:after="0"/>
        <w:ind w:left="720"/>
        <w:jc w:val="both"/>
        <w:rPr>
          <w:rFonts w:ascii="Times New Roman" w:hAnsi="Times New Roman"/>
        </w:rPr>
      </w:pPr>
    </w:p>
    <w:p w:rsidR="00833FE5" w:rsidRPr="006B4BDB" w:rsidRDefault="00833FE5" w:rsidP="006B4BDB">
      <w:pPr>
        <w:pStyle w:val="Akapitzlist"/>
        <w:numPr>
          <w:ilvl w:val="0"/>
          <w:numId w:val="9"/>
        </w:numPr>
        <w:tabs>
          <w:tab w:val="left" w:pos="0"/>
          <w:tab w:val="left" w:pos="284"/>
        </w:tabs>
        <w:suppressAutoHyphens/>
        <w:rPr>
          <w:rFonts w:ascii="Times New Roman" w:hAnsi="Times New Roman"/>
        </w:rPr>
      </w:pPr>
      <w:r w:rsidRPr="006B4BDB">
        <w:rPr>
          <w:rFonts w:ascii="Times New Roman" w:hAnsi="Times New Roman"/>
        </w:rPr>
        <w:t xml:space="preserve">Szczegółowy przedmiot zamówienia określony został w: </w:t>
      </w:r>
    </w:p>
    <w:p w:rsidR="00833FE5" w:rsidRDefault="00833FE5" w:rsidP="00833FE5">
      <w:pPr>
        <w:numPr>
          <w:ilvl w:val="0"/>
          <w:numId w:val="4"/>
        </w:numPr>
        <w:tabs>
          <w:tab w:val="clear" w:pos="795"/>
          <w:tab w:val="left" w:pos="284"/>
        </w:tabs>
        <w:suppressAutoHyphens/>
        <w:spacing w:after="0" w:line="276" w:lineRule="auto"/>
        <w:ind w:left="284" w:hanging="284"/>
        <w:jc w:val="both"/>
        <w:rPr>
          <w:rFonts w:ascii="Times New Roman" w:hAnsi="Times New Roman"/>
        </w:rPr>
      </w:pPr>
      <w:r w:rsidRPr="00FA4590">
        <w:rPr>
          <w:rFonts w:ascii="Times New Roman" w:hAnsi="Times New Roman"/>
        </w:rPr>
        <w:t>przedmiar</w:t>
      </w:r>
      <w:r>
        <w:rPr>
          <w:rFonts w:ascii="Times New Roman" w:hAnsi="Times New Roman"/>
        </w:rPr>
        <w:t>ach</w:t>
      </w:r>
      <w:r w:rsidRPr="00FA4590">
        <w:rPr>
          <w:rFonts w:ascii="Times New Roman" w:hAnsi="Times New Roman"/>
        </w:rPr>
        <w:t xml:space="preserve"> robót - stanowiący</w:t>
      </w:r>
      <w:r>
        <w:rPr>
          <w:rFonts w:ascii="Times New Roman" w:hAnsi="Times New Roman"/>
        </w:rPr>
        <w:t>ch</w:t>
      </w:r>
      <w:r w:rsidR="00360BFC">
        <w:rPr>
          <w:rFonts w:ascii="Times New Roman" w:hAnsi="Times New Roman"/>
        </w:rPr>
        <w:t xml:space="preserve"> załącznik do S</w:t>
      </w:r>
      <w:r w:rsidRPr="00FA4590">
        <w:rPr>
          <w:rFonts w:ascii="Times New Roman" w:hAnsi="Times New Roman"/>
        </w:rPr>
        <w:t>WZ</w:t>
      </w:r>
      <w:r>
        <w:rPr>
          <w:rFonts w:ascii="Times New Roman" w:hAnsi="Times New Roman"/>
        </w:rPr>
        <w:t xml:space="preserve"> ,</w:t>
      </w:r>
    </w:p>
    <w:p w:rsidR="00313AE0" w:rsidRPr="00FA4590" w:rsidRDefault="00313AE0" w:rsidP="00833FE5">
      <w:pPr>
        <w:numPr>
          <w:ilvl w:val="0"/>
          <w:numId w:val="4"/>
        </w:numPr>
        <w:tabs>
          <w:tab w:val="clear" w:pos="795"/>
          <w:tab w:val="left" w:pos="284"/>
        </w:tabs>
        <w:suppressAutoHyphens/>
        <w:spacing w:after="0" w:line="276" w:lineRule="auto"/>
        <w:ind w:left="284" w:hanging="284"/>
        <w:jc w:val="both"/>
        <w:rPr>
          <w:rFonts w:ascii="Times New Roman" w:hAnsi="Times New Roman"/>
        </w:rPr>
      </w:pPr>
      <w:r>
        <w:rPr>
          <w:rFonts w:ascii="Times New Roman" w:hAnsi="Times New Roman"/>
        </w:rPr>
        <w:t>Specyfikacji Techni</w:t>
      </w:r>
      <w:r w:rsidR="00E76CA4">
        <w:rPr>
          <w:rFonts w:ascii="Times New Roman" w:hAnsi="Times New Roman"/>
        </w:rPr>
        <w:t>cznej Wykonania i Odbioru Robót – stanowiących załącznik do SWZ,</w:t>
      </w:r>
    </w:p>
    <w:p w:rsidR="00833FE5" w:rsidRPr="00CB0B6C" w:rsidRDefault="00833FE5" w:rsidP="00833FE5">
      <w:pPr>
        <w:numPr>
          <w:ilvl w:val="0"/>
          <w:numId w:val="4"/>
        </w:numPr>
        <w:tabs>
          <w:tab w:val="clear" w:pos="795"/>
          <w:tab w:val="left" w:pos="284"/>
        </w:tabs>
        <w:suppressAutoHyphens/>
        <w:spacing w:after="0" w:line="276" w:lineRule="auto"/>
        <w:ind w:left="284" w:hanging="284"/>
        <w:jc w:val="both"/>
        <w:rPr>
          <w:rFonts w:ascii="Times New Roman" w:hAnsi="Times New Roman"/>
        </w:rPr>
      </w:pPr>
      <w:r w:rsidRPr="00CB0B6C">
        <w:rPr>
          <w:rFonts w:ascii="Times New Roman" w:hAnsi="Times New Roman"/>
        </w:rPr>
        <w:t>dokumentacjach technicznych - stanowiących</w:t>
      </w:r>
      <w:r w:rsidR="00360BFC" w:rsidRPr="00CB0B6C">
        <w:rPr>
          <w:rFonts w:ascii="Times New Roman" w:hAnsi="Times New Roman"/>
        </w:rPr>
        <w:t xml:space="preserve"> załącznik do S</w:t>
      </w:r>
      <w:r w:rsidRPr="00CB0B6C">
        <w:rPr>
          <w:rFonts w:ascii="Times New Roman" w:hAnsi="Times New Roman"/>
        </w:rPr>
        <w:t>WZ</w:t>
      </w:r>
      <w:r w:rsidR="003A4206">
        <w:rPr>
          <w:rFonts w:ascii="Times New Roman" w:hAnsi="Times New Roman"/>
        </w:rPr>
        <w:t>.</w:t>
      </w:r>
    </w:p>
    <w:p w:rsidR="00A32F67" w:rsidRDefault="00A32F67" w:rsidP="00A32F67">
      <w:pPr>
        <w:spacing w:after="0" w:line="240" w:lineRule="auto"/>
        <w:rPr>
          <w:rFonts w:ascii="Times New Roman" w:hAnsi="Times New Roman" w:cs="Times New Roman"/>
          <w:sz w:val="24"/>
          <w:szCs w:val="24"/>
        </w:rPr>
      </w:pPr>
    </w:p>
    <w:p w:rsidR="00204B92" w:rsidRPr="006B4BDB" w:rsidRDefault="00204B92" w:rsidP="006B4BDB">
      <w:pPr>
        <w:pStyle w:val="Akapitzlist"/>
        <w:numPr>
          <w:ilvl w:val="0"/>
          <w:numId w:val="9"/>
        </w:numPr>
        <w:spacing w:after="0" w:line="240" w:lineRule="auto"/>
        <w:jc w:val="both"/>
        <w:rPr>
          <w:rFonts w:ascii="Times New Roman" w:hAnsi="Times New Roman" w:cs="Times New Roman"/>
          <w:sz w:val="24"/>
          <w:szCs w:val="24"/>
        </w:rPr>
      </w:pPr>
      <w:r w:rsidRPr="006B4BDB">
        <w:rPr>
          <w:rFonts w:ascii="Times New Roman" w:hAnsi="Times New Roman" w:cs="Times New Roman"/>
        </w:rPr>
        <w:t xml:space="preserve">Wszystkie ewentualne nazwy własne i marki handlowe elementów budowlanych, systemów, urządzeń zawarte w SWZ oraz dokumentacji projektowej zostały użyte w celu sprecyzowania oczekiwań jakościowych i technologicznych Zamawiającego. Zamawiający dopuszcza rozwiązania równoważne, pod warunkiem spełnienia tego samego poziomu technologicznego, wydajnościowego i funkcjonalnego założonego w projekcie. Zamawiający informuje, że dopuszcza składanie ofert, w których poszczególne urządzenia lub materiały wymienione w dokumentacji projektowej oraz przedmiarze robót mogą być zastąpione urządzeniami lub materiałami równoważnymi. Poprzez pojęcie materiałów i urządzeń równoważnych należy rozumieć materiały gwarantujące realizację robót zgodnie z projektem oraz zapewniające uzyskanie parametrów technicznych nie gorszych od założonych w dokumentacji projektowej oraz przedmiarze robót. Równoważne produkty i urządzenia muszą być dopuszczone do obrotu i stosowania zgodnie z obowiązującym prawem. 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w:t>
      </w:r>
    </w:p>
    <w:p w:rsidR="006B4BDB" w:rsidRPr="006B4BDB" w:rsidRDefault="006B4BDB" w:rsidP="006B4BDB">
      <w:pPr>
        <w:pStyle w:val="Akapitzlist"/>
        <w:spacing w:after="0" w:line="240" w:lineRule="auto"/>
        <w:ind w:left="360"/>
        <w:jc w:val="both"/>
        <w:rPr>
          <w:rFonts w:ascii="Times New Roman" w:hAnsi="Times New Roman" w:cs="Times New Roman"/>
          <w:sz w:val="24"/>
          <w:szCs w:val="24"/>
        </w:rPr>
      </w:pPr>
    </w:p>
    <w:p w:rsidR="006B4BDB" w:rsidRPr="00F26E9C" w:rsidRDefault="006B4BDB" w:rsidP="006B4BDB">
      <w:pPr>
        <w:pStyle w:val="Akapitzlist"/>
        <w:numPr>
          <w:ilvl w:val="0"/>
          <w:numId w:val="9"/>
        </w:numPr>
        <w:spacing w:after="120" w:line="240" w:lineRule="auto"/>
        <w:ind w:left="357" w:hanging="357"/>
        <w:contextualSpacing w:val="0"/>
        <w:jc w:val="both"/>
        <w:rPr>
          <w:rFonts w:ascii="Times New Roman" w:hAnsi="Times New Roman" w:cs="Times New Roman"/>
        </w:rPr>
      </w:pPr>
      <w:r w:rsidRPr="00F26E9C">
        <w:rPr>
          <w:rFonts w:ascii="Times New Roman" w:hAnsi="Times New Roman" w:cs="Times New Roman"/>
        </w:rPr>
        <w:t>Wymagany okres gwarancji</w:t>
      </w:r>
      <w:r w:rsidR="00B954DC" w:rsidRPr="00F26E9C">
        <w:rPr>
          <w:rFonts w:ascii="Times New Roman" w:hAnsi="Times New Roman" w:cs="Times New Roman"/>
        </w:rPr>
        <w:t xml:space="preserve"> i rękojmi</w:t>
      </w:r>
      <w:r w:rsidR="00E76CA4">
        <w:rPr>
          <w:rFonts w:ascii="Times New Roman" w:hAnsi="Times New Roman" w:cs="Times New Roman"/>
        </w:rPr>
        <w:t xml:space="preserve"> na roboty </w:t>
      </w:r>
      <w:r w:rsidR="00EB12F3">
        <w:rPr>
          <w:rFonts w:ascii="Times New Roman" w:hAnsi="Times New Roman" w:cs="Times New Roman"/>
        </w:rPr>
        <w:t>budowlano - montażowe</w:t>
      </w:r>
      <w:r w:rsidR="007E252D" w:rsidRPr="00F26E9C">
        <w:rPr>
          <w:rFonts w:ascii="Times New Roman" w:hAnsi="Times New Roman" w:cs="Times New Roman"/>
        </w:rPr>
        <w:t xml:space="preserve">: </w:t>
      </w:r>
      <w:r w:rsidRPr="00F26E9C">
        <w:rPr>
          <w:rFonts w:ascii="Times New Roman" w:hAnsi="Times New Roman" w:cs="Times New Roman"/>
        </w:rPr>
        <w:t>min. 36 miesięcy.</w:t>
      </w:r>
    </w:p>
    <w:p w:rsidR="00B314C8" w:rsidRDefault="00B314C8" w:rsidP="00B954DC">
      <w:pPr>
        <w:pStyle w:val="Akapitzlist"/>
        <w:numPr>
          <w:ilvl w:val="0"/>
          <w:numId w:val="9"/>
        </w:numPr>
        <w:spacing w:after="120" w:line="240" w:lineRule="auto"/>
        <w:contextualSpacing w:val="0"/>
        <w:jc w:val="both"/>
        <w:rPr>
          <w:rFonts w:ascii="Times New Roman" w:hAnsi="Times New Roman" w:cs="Times New Roman"/>
        </w:rPr>
      </w:pPr>
      <w:r>
        <w:rPr>
          <w:rFonts w:ascii="Times New Roman" w:hAnsi="Times New Roman" w:cs="Times New Roman"/>
        </w:rPr>
        <w:t>Wspólny Słownik Zamówień CPV:</w:t>
      </w:r>
      <w:r w:rsidR="00C87A06">
        <w:rPr>
          <w:rFonts w:ascii="Times New Roman" w:hAnsi="Times New Roman" w:cs="Times New Roman"/>
        </w:rPr>
        <w:t xml:space="preserve"> </w:t>
      </w:r>
      <w:r w:rsidR="00B954DC" w:rsidRPr="00B954DC">
        <w:rPr>
          <w:rFonts w:ascii="Times New Roman" w:hAnsi="Times New Roman" w:cs="Times New Roman"/>
          <w:b/>
        </w:rPr>
        <w:t>09331200-0 Słoneczne moduły fotoelektryczne</w:t>
      </w:r>
    </w:p>
    <w:p w:rsidR="006B4BDB" w:rsidRPr="00CB0B6C" w:rsidRDefault="006B4BDB" w:rsidP="00CC23E9">
      <w:pPr>
        <w:pStyle w:val="Akapitzlist"/>
        <w:numPr>
          <w:ilvl w:val="0"/>
          <w:numId w:val="9"/>
        </w:numPr>
        <w:spacing w:after="0" w:line="240" w:lineRule="auto"/>
        <w:jc w:val="both"/>
        <w:rPr>
          <w:rFonts w:ascii="Times New Roman" w:hAnsi="Times New Roman" w:cs="Times New Roman"/>
        </w:rPr>
      </w:pPr>
      <w:r w:rsidRPr="00CC23E9">
        <w:rPr>
          <w:rFonts w:ascii="Times New Roman" w:hAnsi="Times New Roman" w:cs="Times New Roman"/>
        </w:rPr>
        <w:t xml:space="preserve">Zamawiający nie dokonuje podziału zamówienia na części. Tym samym Zamawiający nie dopuszcza składania ofert częściowych, o których </w:t>
      </w:r>
      <w:r w:rsidRPr="00CB0B6C">
        <w:rPr>
          <w:rFonts w:ascii="Times New Roman" w:hAnsi="Times New Roman" w:cs="Times New Roman"/>
        </w:rPr>
        <w:t xml:space="preserve">mowa w art. 7 pkt. 15 ustawy </w:t>
      </w:r>
      <w:proofErr w:type="spellStart"/>
      <w:r w:rsidRPr="00CB0B6C">
        <w:rPr>
          <w:rFonts w:ascii="Times New Roman" w:hAnsi="Times New Roman" w:cs="Times New Roman"/>
        </w:rPr>
        <w:t>Pzp</w:t>
      </w:r>
      <w:proofErr w:type="spellEnd"/>
      <w:r w:rsidRPr="00CB0B6C">
        <w:rPr>
          <w:rFonts w:ascii="Times New Roman" w:hAnsi="Times New Roman" w:cs="Times New Roman"/>
        </w:rPr>
        <w:t>.</w:t>
      </w:r>
    </w:p>
    <w:p w:rsidR="00CC23E9" w:rsidRDefault="00CC23E9" w:rsidP="00CC23E9">
      <w:pPr>
        <w:pStyle w:val="Akapitzlist"/>
        <w:spacing w:after="0" w:line="240" w:lineRule="auto"/>
        <w:ind w:left="360"/>
        <w:jc w:val="both"/>
        <w:rPr>
          <w:rFonts w:ascii="Times New Roman" w:hAnsi="Times New Roman" w:cs="Times New Roman"/>
        </w:rPr>
      </w:pPr>
      <w:r w:rsidRPr="00CB0B6C">
        <w:rPr>
          <w:rFonts w:ascii="Times New Roman" w:hAnsi="Times New Roman" w:cs="Times New Roman"/>
        </w:rPr>
        <w:t xml:space="preserve">Powody niedokonania podziału zamówienia na części: W przypadku podziału zamówienia na części i wprowadzenia kilku wykonawców istniałoby realne zagrożenie terminu realizacji zadania na skutek uzależnienia podjęcia pewnych prac przez jednego wykonawcę od wykonania określonych robót przez drugiego wykonawcę. Brak podziału na części nie wyklucza z udziału w postępowaniu małych i średnich przedsiębiorstw. </w:t>
      </w:r>
    </w:p>
    <w:p w:rsidR="00CC23E9" w:rsidRDefault="00CC23E9" w:rsidP="00CC23E9">
      <w:pPr>
        <w:pStyle w:val="Akapitzlist"/>
        <w:spacing w:after="0" w:line="240" w:lineRule="auto"/>
        <w:ind w:left="360"/>
        <w:jc w:val="both"/>
        <w:rPr>
          <w:rFonts w:ascii="Times New Roman" w:hAnsi="Times New Roman" w:cs="Times New Roman"/>
        </w:rPr>
      </w:pPr>
    </w:p>
    <w:p w:rsidR="00CC23E9" w:rsidRDefault="00CC23E9" w:rsidP="00047C15">
      <w:pPr>
        <w:pStyle w:val="Akapitzlist"/>
        <w:numPr>
          <w:ilvl w:val="0"/>
          <w:numId w:val="12"/>
        </w:numPr>
        <w:spacing w:after="120" w:line="240" w:lineRule="auto"/>
        <w:ind w:left="357" w:hanging="357"/>
        <w:contextualSpacing w:val="0"/>
        <w:jc w:val="both"/>
        <w:rPr>
          <w:rFonts w:ascii="Times New Roman" w:hAnsi="Times New Roman" w:cs="Times New Roman"/>
        </w:rPr>
      </w:pPr>
      <w:r>
        <w:rPr>
          <w:rFonts w:ascii="Times New Roman" w:hAnsi="Times New Roman" w:cs="Times New Roman"/>
        </w:rPr>
        <w:t>Zamawiający nie dopuszcza możliwości składania ofert wariantowych.</w:t>
      </w:r>
    </w:p>
    <w:p w:rsidR="00047C15" w:rsidRDefault="00047C15" w:rsidP="00047C15">
      <w:pPr>
        <w:pStyle w:val="Akapitzlist"/>
        <w:numPr>
          <w:ilvl w:val="0"/>
          <w:numId w:val="12"/>
        </w:numPr>
        <w:spacing w:after="120" w:line="240" w:lineRule="auto"/>
        <w:ind w:left="357" w:hanging="357"/>
        <w:contextualSpacing w:val="0"/>
        <w:jc w:val="both"/>
        <w:rPr>
          <w:rFonts w:ascii="Times New Roman" w:hAnsi="Times New Roman" w:cs="Times New Roman"/>
        </w:rPr>
      </w:pPr>
      <w:r>
        <w:rPr>
          <w:rFonts w:ascii="Times New Roman" w:hAnsi="Times New Roman" w:cs="Times New Roman"/>
        </w:rPr>
        <w:lastRenderedPageBreak/>
        <w:t xml:space="preserve">Zamawiający nie zastrzega możliwości ubiegania się o udzielenie zamówienia wyłącznie przez wykonawców, o których mowa w art. 94 ustawy </w:t>
      </w:r>
      <w:proofErr w:type="spellStart"/>
      <w:r>
        <w:rPr>
          <w:rFonts w:ascii="Times New Roman" w:hAnsi="Times New Roman" w:cs="Times New Roman"/>
        </w:rPr>
        <w:t>Pzp</w:t>
      </w:r>
      <w:proofErr w:type="spellEnd"/>
      <w:r>
        <w:rPr>
          <w:rFonts w:ascii="Times New Roman" w:hAnsi="Times New Roman" w:cs="Times New Roman"/>
        </w:rPr>
        <w:t>.</w:t>
      </w:r>
    </w:p>
    <w:p w:rsidR="00047C15" w:rsidRDefault="00047C15" w:rsidP="00CC23E9">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Zamawiający nie prze</w:t>
      </w:r>
      <w:r w:rsidR="008B440F">
        <w:rPr>
          <w:rFonts w:ascii="Times New Roman" w:hAnsi="Times New Roman" w:cs="Times New Roman"/>
        </w:rPr>
        <w:t xml:space="preserve">widuje udzielenia zamówień, o których mowa w art. 214 ust. 1 pkt 7 i 8 </w:t>
      </w:r>
      <w:proofErr w:type="spellStart"/>
      <w:r w:rsidR="008B440F">
        <w:rPr>
          <w:rFonts w:ascii="Times New Roman" w:hAnsi="Times New Roman" w:cs="Times New Roman"/>
        </w:rPr>
        <w:t>Pzp</w:t>
      </w:r>
      <w:proofErr w:type="spellEnd"/>
      <w:r w:rsidR="008B440F">
        <w:rPr>
          <w:rFonts w:ascii="Times New Roman" w:hAnsi="Times New Roman" w:cs="Times New Roman"/>
        </w:rPr>
        <w:t>.</w:t>
      </w:r>
    </w:p>
    <w:p w:rsidR="00EF57F8" w:rsidRDefault="00EF57F8" w:rsidP="00EF57F8">
      <w:pPr>
        <w:pStyle w:val="Akapitzlist"/>
        <w:numPr>
          <w:ilvl w:val="0"/>
          <w:numId w:val="12"/>
        </w:numPr>
        <w:spacing w:after="0" w:line="240" w:lineRule="auto"/>
        <w:jc w:val="both"/>
        <w:rPr>
          <w:rFonts w:ascii="Times New Roman" w:hAnsi="Times New Roman" w:cs="Times New Roman"/>
        </w:rPr>
      </w:pPr>
      <w:r w:rsidRPr="00EF57F8">
        <w:rPr>
          <w:rFonts w:ascii="Times New Roman" w:hAnsi="Times New Roman" w:cs="Times New Roman"/>
        </w:rPr>
        <w:t>Zamawiający, przed złożeniem oferty zaleca dokonanie wizji lokalnej oraz zapoznanie się ze wszystkimi dostępnymi materiałami opisującymi przyszły zakres zamówienia. Koszty dokonania wizji ponosi Wykonawca.</w:t>
      </w:r>
    </w:p>
    <w:p w:rsidR="00EF57F8" w:rsidRDefault="00EF57F8" w:rsidP="00EF57F8">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Zamawiający nie przewiduje rozliczenia w walutach obcych.</w:t>
      </w:r>
    </w:p>
    <w:p w:rsidR="00EF57F8" w:rsidRDefault="00EF57F8" w:rsidP="00EF57F8">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Zamawiający nie przewiduje zwrotu kosztów udziału w postępowaniu,</w:t>
      </w:r>
    </w:p>
    <w:p w:rsidR="00EF57F8" w:rsidRDefault="00EF57F8" w:rsidP="00EF57F8">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 xml:space="preserve">Zamawiający nie zastrzega obowiązku osobistego wykonania </w:t>
      </w:r>
      <w:r w:rsidR="00A87D2A">
        <w:rPr>
          <w:rFonts w:ascii="Times New Roman" w:hAnsi="Times New Roman" w:cs="Times New Roman"/>
        </w:rPr>
        <w:t xml:space="preserve">przez wykonawcę kluczowych zadań, o którym mowa w art. 60 i 121 </w:t>
      </w:r>
      <w:proofErr w:type="spellStart"/>
      <w:r w:rsidR="00A87D2A">
        <w:rPr>
          <w:rFonts w:ascii="Times New Roman" w:hAnsi="Times New Roman" w:cs="Times New Roman"/>
        </w:rPr>
        <w:t>Pzp</w:t>
      </w:r>
      <w:proofErr w:type="spellEnd"/>
      <w:r w:rsidR="00A87D2A">
        <w:rPr>
          <w:rFonts w:ascii="Times New Roman" w:hAnsi="Times New Roman" w:cs="Times New Roman"/>
        </w:rPr>
        <w:t>.</w:t>
      </w:r>
    </w:p>
    <w:p w:rsidR="00A87D2A" w:rsidRDefault="00A87D2A" w:rsidP="00EF57F8">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Zamawiający nie przewiduje zawarcia umowy ramowej</w:t>
      </w:r>
      <w:r w:rsidR="007058CF">
        <w:rPr>
          <w:rFonts w:ascii="Times New Roman" w:hAnsi="Times New Roman" w:cs="Times New Roman"/>
        </w:rPr>
        <w:t>.</w:t>
      </w:r>
    </w:p>
    <w:p w:rsidR="00A87D2A" w:rsidRDefault="007058CF" w:rsidP="00EF57F8">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Zamawiający nie przewiduje aukcji elektronicznej.</w:t>
      </w:r>
    </w:p>
    <w:p w:rsidR="007058CF" w:rsidRDefault="007058CF" w:rsidP="00EF57F8">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Zamawiający nie przewiduje złożenia ofert w postaci katalogów elektronicznych.</w:t>
      </w:r>
    </w:p>
    <w:p w:rsidR="007058CF" w:rsidRDefault="00C87A06" w:rsidP="00EF57F8">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Zamawiający nie przewiduje wymagań w zakresie zatrudnienia osób, o których mowa w art. 96 ust. 2 pkt 2.</w:t>
      </w:r>
    </w:p>
    <w:p w:rsidR="00B954DC" w:rsidRPr="00B954DC" w:rsidRDefault="00B954DC" w:rsidP="00B954DC">
      <w:pPr>
        <w:pStyle w:val="Tekstpodstawowy"/>
        <w:numPr>
          <w:ilvl w:val="0"/>
          <w:numId w:val="12"/>
        </w:numPr>
        <w:jc w:val="both"/>
        <w:rPr>
          <w:sz w:val="22"/>
          <w:szCs w:val="22"/>
        </w:rPr>
      </w:pPr>
      <w:r w:rsidRPr="001E4C20">
        <w:rPr>
          <w:sz w:val="22"/>
          <w:szCs w:val="22"/>
        </w:rPr>
        <w:t xml:space="preserve">Zamawiający wymaga dostosowania instalacji do potrzeb wszystkich użytkowników, w tym zapewnienie dostępności dla osób niepełnosprawnych, w sposób umożliwiający bieżącą obsługę instalacji przez osoby niepełnosprawne, w szczególności poruszające się na wózkach inwalidzkich. </w:t>
      </w:r>
    </w:p>
    <w:p w:rsidR="00CC23E9" w:rsidRDefault="00CC23E9" w:rsidP="00CC23E9">
      <w:pPr>
        <w:pStyle w:val="Akapitzlist"/>
        <w:spacing w:after="0" w:line="240" w:lineRule="auto"/>
        <w:ind w:left="360"/>
        <w:jc w:val="both"/>
        <w:rPr>
          <w:rFonts w:ascii="Times New Roman" w:hAnsi="Times New Roman" w:cs="Times New Roman"/>
        </w:rPr>
      </w:pPr>
    </w:p>
    <w:p w:rsidR="00CC23E9" w:rsidRPr="008D45FD" w:rsidRDefault="008D45FD" w:rsidP="008D45FD">
      <w:pPr>
        <w:pStyle w:val="Akapitzlist"/>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V. Termin wykonania zamówienia</w:t>
      </w:r>
    </w:p>
    <w:p w:rsidR="00CC23E9" w:rsidRDefault="00CC23E9" w:rsidP="006B4BDB">
      <w:pPr>
        <w:pStyle w:val="Akapitzlist"/>
        <w:spacing w:after="0" w:line="240" w:lineRule="auto"/>
        <w:ind w:left="360"/>
        <w:jc w:val="both"/>
        <w:rPr>
          <w:rFonts w:ascii="Times New Roman" w:hAnsi="Times New Roman" w:cs="Times New Roman"/>
        </w:rPr>
      </w:pPr>
    </w:p>
    <w:p w:rsidR="00CC23E9" w:rsidRDefault="00BD2135" w:rsidP="006B4BDB">
      <w:pPr>
        <w:pStyle w:val="Akapitzlist"/>
        <w:spacing w:after="0" w:line="240" w:lineRule="auto"/>
        <w:ind w:left="360"/>
        <w:jc w:val="both"/>
        <w:rPr>
          <w:rFonts w:ascii="Times New Roman" w:hAnsi="Times New Roman" w:cs="Times New Roman"/>
        </w:rPr>
      </w:pPr>
      <w:r>
        <w:rPr>
          <w:rFonts w:ascii="Times New Roman" w:hAnsi="Times New Roman" w:cs="Times New Roman"/>
        </w:rPr>
        <w:t xml:space="preserve">Wymagany termin realizacji przedmiotu zamówienia: </w:t>
      </w:r>
      <w:r w:rsidR="003E1A12">
        <w:rPr>
          <w:rFonts w:ascii="Times New Roman" w:hAnsi="Times New Roman" w:cs="Times New Roman"/>
        </w:rPr>
        <w:t>w terminie jednego miesiąca od daty zawarcia umowy</w:t>
      </w:r>
    </w:p>
    <w:p w:rsidR="007A6980" w:rsidRDefault="007A6980" w:rsidP="007A6980">
      <w:pPr>
        <w:pStyle w:val="Akapitzlist"/>
        <w:spacing w:after="0" w:line="240" w:lineRule="auto"/>
        <w:ind w:left="0"/>
        <w:jc w:val="both"/>
        <w:rPr>
          <w:rFonts w:ascii="Times New Roman" w:hAnsi="Times New Roman" w:cs="Times New Roman"/>
        </w:rPr>
      </w:pPr>
    </w:p>
    <w:p w:rsidR="007A6980" w:rsidRPr="00A815AB" w:rsidRDefault="007A6980" w:rsidP="007A6980">
      <w:pPr>
        <w:pStyle w:val="Akapitzlist"/>
        <w:spacing w:after="0" w:line="240" w:lineRule="auto"/>
        <w:ind w:left="0"/>
        <w:jc w:val="both"/>
        <w:rPr>
          <w:rFonts w:ascii="Times New Roman" w:hAnsi="Times New Roman" w:cs="Times New Roman"/>
          <w:b/>
          <w:sz w:val="24"/>
          <w:szCs w:val="24"/>
        </w:rPr>
      </w:pPr>
      <w:r w:rsidRPr="00A815AB">
        <w:rPr>
          <w:rFonts w:ascii="Times New Roman" w:hAnsi="Times New Roman" w:cs="Times New Roman"/>
          <w:b/>
          <w:sz w:val="24"/>
          <w:szCs w:val="24"/>
        </w:rPr>
        <w:t xml:space="preserve">VI. Projektowane postanowienia umowy w sprawie zamówienia publiczne, które zostaną </w:t>
      </w:r>
      <w:r w:rsidR="0098034A">
        <w:rPr>
          <w:rFonts w:ascii="Times New Roman" w:hAnsi="Times New Roman" w:cs="Times New Roman"/>
          <w:b/>
          <w:sz w:val="24"/>
          <w:szCs w:val="24"/>
        </w:rPr>
        <w:t>wprowadzone do treści tej umowy</w:t>
      </w:r>
    </w:p>
    <w:p w:rsidR="007A6980" w:rsidRDefault="007A6980" w:rsidP="007A6980">
      <w:pPr>
        <w:pStyle w:val="Akapitzlist"/>
        <w:spacing w:after="0" w:line="240" w:lineRule="auto"/>
        <w:ind w:left="0"/>
        <w:jc w:val="both"/>
        <w:rPr>
          <w:rFonts w:ascii="Times New Roman" w:hAnsi="Times New Roman" w:cs="Times New Roman"/>
          <w:b/>
        </w:rPr>
      </w:pPr>
    </w:p>
    <w:p w:rsidR="007A6980" w:rsidRDefault="007A6980" w:rsidP="007A6980">
      <w:pPr>
        <w:pStyle w:val="Akapitzlist"/>
        <w:spacing w:after="0" w:line="240" w:lineRule="auto"/>
        <w:ind w:left="0"/>
        <w:jc w:val="both"/>
        <w:rPr>
          <w:rFonts w:ascii="Times New Roman" w:hAnsi="Times New Roman" w:cs="Times New Roman"/>
        </w:rPr>
      </w:pPr>
      <w:r>
        <w:rPr>
          <w:rFonts w:ascii="Times New Roman" w:hAnsi="Times New Roman" w:cs="Times New Roman"/>
        </w:rPr>
        <w:t>Projektowane postanowienia umowy określone zostały w projekci</w:t>
      </w:r>
      <w:r w:rsidR="00800149">
        <w:rPr>
          <w:rFonts w:ascii="Times New Roman" w:hAnsi="Times New Roman" w:cs="Times New Roman"/>
        </w:rPr>
        <w:t>e umowy stanowiącym</w:t>
      </w:r>
      <w:r w:rsidR="00A815AB">
        <w:rPr>
          <w:rFonts w:ascii="Times New Roman" w:hAnsi="Times New Roman" w:cs="Times New Roman"/>
        </w:rPr>
        <w:t xml:space="preserve"> załącznik</w:t>
      </w:r>
      <w:r w:rsidR="00800149">
        <w:rPr>
          <w:rFonts w:ascii="Times New Roman" w:hAnsi="Times New Roman" w:cs="Times New Roman"/>
        </w:rPr>
        <w:t xml:space="preserve"> nr 5</w:t>
      </w:r>
      <w:r w:rsidR="00A815AB">
        <w:rPr>
          <w:rFonts w:ascii="Times New Roman" w:hAnsi="Times New Roman" w:cs="Times New Roman"/>
        </w:rPr>
        <w:t xml:space="preserve"> do </w:t>
      </w:r>
      <w:r>
        <w:rPr>
          <w:rFonts w:ascii="Times New Roman" w:hAnsi="Times New Roman" w:cs="Times New Roman"/>
        </w:rPr>
        <w:t>SWZ.</w:t>
      </w:r>
    </w:p>
    <w:p w:rsidR="008B617D" w:rsidRDefault="008B617D" w:rsidP="007A6980">
      <w:pPr>
        <w:pStyle w:val="Akapitzlist"/>
        <w:spacing w:after="0" w:line="240" w:lineRule="auto"/>
        <w:ind w:left="0"/>
        <w:jc w:val="both"/>
        <w:rPr>
          <w:rFonts w:ascii="Times New Roman" w:hAnsi="Times New Roman" w:cs="Times New Roman"/>
        </w:rPr>
      </w:pPr>
    </w:p>
    <w:p w:rsidR="008B617D" w:rsidRDefault="008B617D" w:rsidP="007A6980">
      <w:pPr>
        <w:pStyle w:val="Akapitzlist"/>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VII. Informacje o środkach komunikacji elektronicznej, przy użyciu których zamawiający będzie komunikował się z wykonawcami, oraz informacje o wymaga</w:t>
      </w:r>
      <w:r w:rsidR="0098034A">
        <w:rPr>
          <w:rFonts w:ascii="Times New Roman" w:hAnsi="Times New Roman" w:cs="Times New Roman"/>
          <w:b/>
          <w:sz w:val="24"/>
          <w:szCs w:val="24"/>
        </w:rPr>
        <w:t>niach technicznych i organizacyjnych sporządzania, wysyłania i odbierania korespondencji elektronicznej</w:t>
      </w:r>
    </w:p>
    <w:p w:rsidR="002466D7" w:rsidRDefault="002466D7" w:rsidP="007A6980">
      <w:pPr>
        <w:pStyle w:val="Akapitzlist"/>
        <w:spacing w:after="0" w:line="240" w:lineRule="auto"/>
        <w:ind w:left="0"/>
        <w:jc w:val="both"/>
        <w:rPr>
          <w:rFonts w:ascii="Times New Roman" w:hAnsi="Times New Roman" w:cs="Times New Roman"/>
          <w:b/>
          <w:sz w:val="24"/>
          <w:szCs w:val="24"/>
        </w:rPr>
      </w:pPr>
    </w:p>
    <w:p w:rsidR="00B67A20" w:rsidRPr="007C1010" w:rsidRDefault="0084718B" w:rsidP="00F86A94">
      <w:pPr>
        <w:pStyle w:val="Akapitzlist"/>
        <w:numPr>
          <w:ilvl w:val="0"/>
          <w:numId w:val="17"/>
        </w:numPr>
        <w:autoSpaceDE w:val="0"/>
        <w:autoSpaceDN w:val="0"/>
        <w:adjustRightInd w:val="0"/>
        <w:spacing w:after="120" w:line="240" w:lineRule="auto"/>
        <w:jc w:val="both"/>
        <w:rPr>
          <w:rFonts w:ascii="Times New Roman" w:hAnsi="Times New Roman" w:cs="Times New Roman"/>
        </w:rPr>
      </w:pPr>
      <w:r w:rsidRPr="00DA3C17">
        <w:rPr>
          <w:rFonts w:ascii="Times New Roman" w:hAnsi="Times New Roman" w:cs="Times New Roman"/>
          <w:color w:val="000000"/>
        </w:rPr>
        <w:t xml:space="preserve">W postępowaniu o udzielenie zamówienia komunikacja między Zamawiającym a Wykonawcami odbywa się przy użyciu </w:t>
      </w:r>
      <w:proofErr w:type="spellStart"/>
      <w:r w:rsidRPr="00DA3C17">
        <w:rPr>
          <w:rFonts w:ascii="Times New Roman" w:hAnsi="Times New Roman" w:cs="Times New Roman"/>
          <w:color w:val="000000"/>
        </w:rPr>
        <w:t>miniPortalu</w:t>
      </w:r>
      <w:proofErr w:type="spellEnd"/>
      <w:r w:rsidRPr="00DA3C17">
        <w:rPr>
          <w:rFonts w:ascii="Times New Roman" w:hAnsi="Times New Roman" w:cs="Times New Roman"/>
          <w:color w:val="000000"/>
        </w:rPr>
        <w:t>, który dostępny jest pod adresem: </w:t>
      </w:r>
      <w:hyperlink r:id="rId12" w:history="1">
        <w:r w:rsidRPr="00DA3C17">
          <w:rPr>
            <w:rStyle w:val="Hipercze"/>
            <w:rFonts w:ascii="Times New Roman" w:hAnsi="Times New Roman" w:cs="Times New Roman"/>
          </w:rPr>
          <w:t>https://miniportal.uzp.gov.pl/</w:t>
        </w:r>
      </w:hyperlink>
      <w:r w:rsidRPr="00DA3C17">
        <w:rPr>
          <w:rFonts w:ascii="Times New Roman" w:hAnsi="Times New Roman" w:cs="Times New Roman"/>
          <w:color w:val="000000"/>
        </w:rPr>
        <w:t xml:space="preserve">,  </w:t>
      </w:r>
      <w:proofErr w:type="spellStart"/>
      <w:r w:rsidRPr="00DA3C17">
        <w:rPr>
          <w:rFonts w:ascii="Times New Roman" w:hAnsi="Times New Roman" w:cs="Times New Roman"/>
          <w:color w:val="000000"/>
        </w:rPr>
        <w:t>ePUAPu</w:t>
      </w:r>
      <w:proofErr w:type="spellEnd"/>
      <w:r w:rsidRPr="00DA3C17">
        <w:rPr>
          <w:rFonts w:ascii="Times New Roman" w:hAnsi="Times New Roman" w:cs="Times New Roman"/>
          <w:color w:val="000000"/>
        </w:rPr>
        <w:t>, dostępnego pod adresem:</w:t>
      </w:r>
      <w:r w:rsidR="00B030D8" w:rsidRPr="00DA3C17">
        <w:rPr>
          <w:rFonts w:ascii="Times New Roman" w:hAnsi="Times New Roman" w:cs="Times New Roman"/>
          <w:color w:val="000000"/>
        </w:rPr>
        <w:t xml:space="preserve"> </w:t>
      </w:r>
      <w:hyperlink r:id="rId13" w:history="1">
        <w:r w:rsidR="00B030D8" w:rsidRPr="00DA3C17">
          <w:rPr>
            <w:rStyle w:val="Hipercze"/>
            <w:rFonts w:ascii="Times New Roman" w:hAnsi="Times New Roman" w:cs="Times New Roman"/>
          </w:rPr>
          <w:t>https://epuap.gov.pl/wps/portal</w:t>
        </w:r>
      </w:hyperlink>
      <w:r w:rsidR="00B030D8" w:rsidRPr="00DA3C17">
        <w:rPr>
          <w:rFonts w:ascii="Times New Roman" w:hAnsi="Times New Roman" w:cs="Times New Roman"/>
          <w:color w:val="0563C2"/>
        </w:rPr>
        <w:t xml:space="preserve"> </w:t>
      </w:r>
      <w:r w:rsidR="00B030D8" w:rsidRPr="00DA3C17">
        <w:rPr>
          <w:rFonts w:ascii="Times New Roman" w:hAnsi="Times New Roman" w:cs="Times New Roman"/>
        </w:rPr>
        <w:t xml:space="preserve">oraz poczty elektronicznej: </w:t>
      </w:r>
      <w:hyperlink r:id="rId14" w:history="1">
        <w:r w:rsidRPr="00DA3C17">
          <w:rPr>
            <w:rStyle w:val="Hipercze"/>
            <w:rFonts w:ascii="Times New Roman" w:hAnsi="Times New Roman" w:cs="Times New Roman"/>
          </w:rPr>
          <w:t>zamowienia@zelechlinek.pl</w:t>
        </w:r>
      </w:hyperlink>
      <w:r w:rsidR="00C42B8A">
        <w:rPr>
          <w:rStyle w:val="Hipercze"/>
          <w:rFonts w:ascii="Times New Roman" w:hAnsi="Times New Roman" w:cs="Times New Roman"/>
        </w:rPr>
        <w:t xml:space="preserve">, </w:t>
      </w:r>
      <w:r w:rsidR="00F86A94" w:rsidRPr="00F86A94">
        <w:rPr>
          <w:rStyle w:val="Hipercze"/>
          <w:rFonts w:ascii="Times New Roman" w:hAnsi="Times New Roman" w:cs="Times New Roman"/>
          <w:color w:val="auto"/>
        </w:rPr>
        <w:t>z </w:t>
      </w:r>
      <w:r w:rsidR="00C42B8A" w:rsidRPr="00F86A94">
        <w:rPr>
          <w:rStyle w:val="Hipercze"/>
          <w:rFonts w:ascii="Times New Roman" w:hAnsi="Times New Roman" w:cs="Times New Roman"/>
          <w:color w:val="auto"/>
        </w:rPr>
        <w:t>zas</w:t>
      </w:r>
      <w:r w:rsidR="00F86A94" w:rsidRPr="00F86A94">
        <w:rPr>
          <w:rStyle w:val="Hipercze"/>
          <w:rFonts w:ascii="Times New Roman" w:hAnsi="Times New Roman" w:cs="Times New Roman"/>
          <w:color w:val="auto"/>
        </w:rPr>
        <w:t>trzeżeniem</w:t>
      </w:r>
      <w:r w:rsidR="00F86A94" w:rsidRPr="007C1010">
        <w:rPr>
          <w:rStyle w:val="Hipercze"/>
          <w:rFonts w:ascii="Times New Roman" w:hAnsi="Times New Roman" w:cs="Times New Roman"/>
          <w:color w:val="auto"/>
        </w:rPr>
        <w:t xml:space="preserve">, iż oferta wraz z załącznikami do oferty składana jest pod rygorem </w:t>
      </w:r>
      <w:r w:rsidR="00D421DC">
        <w:rPr>
          <w:rStyle w:val="Hipercze"/>
          <w:rFonts w:ascii="Times New Roman" w:hAnsi="Times New Roman" w:cs="Times New Roman"/>
          <w:color w:val="auto"/>
        </w:rPr>
        <w:t xml:space="preserve">nieważności </w:t>
      </w:r>
      <w:r w:rsidR="00F86A94" w:rsidRPr="007C1010">
        <w:rPr>
          <w:rStyle w:val="Hipercze"/>
          <w:rFonts w:ascii="Times New Roman" w:hAnsi="Times New Roman" w:cs="Times New Roman"/>
          <w:color w:val="auto"/>
        </w:rPr>
        <w:t>za pośrednictwem „Formularza do złożenia, zmiany, wycofania oferty</w:t>
      </w:r>
      <w:r w:rsidR="00F16859" w:rsidRPr="007C1010">
        <w:rPr>
          <w:rStyle w:val="Hipercze"/>
          <w:rFonts w:ascii="Times New Roman" w:hAnsi="Times New Roman" w:cs="Times New Roman"/>
          <w:color w:val="auto"/>
        </w:rPr>
        <w:t xml:space="preserve"> </w:t>
      </w:r>
      <w:r w:rsidR="00F86A94" w:rsidRPr="007C1010">
        <w:rPr>
          <w:rStyle w:val="Hipercze"/>
          <w:rFonts w:ascii="Times New Roman" w:hAnsi="Times New Roman" w:cs="Times New Roman"/>
          <w:color w:val="auto"/>
        </w:rPr>
        <w:t xml:space="preserve">lub wniosku” dostępnego na </w:t>
      </w:r>
      <w:proofErr w:type="spellStart"/>
      <w:r w:rsidR="00F86A94" w:rsidRPr="007C1010">
        <w:rPr>
          <w:rStyle w:val="Hipercze"/>
          <w:rFonts w:ascii="Times New Roman" w:hAnsi="Times New Roman" w:cs="Times New Roman"/>
          <w:color w:val="auto"/>
        </w:rPr>
        <w:t>ePUAP</w:t>
      </w:r>
      <w:proofErr w:type="spellEnd"/>
      <w:r w:rsidR="00F86A94" w:rsidRPr="007C1010">
        <w:rPr>
          <w:rStyle w:val="Hipercze"/>
          <w:rFonts w:ascii="Times New Roman" w:hAnsi="Times New Roman" w:cs="Times New Roman"/>
          <w:color w:val="auto"/>
        </w:rPr>
        <w:t xml:space="preserve"> i udostępnionego również na </w:t>
      </w:r>
      <w:proofErr w:type="spellStart"/>
      <w:r w:rsidR="00F86A94" w:rsidRPr="007C1010">
        <w:rPr>
          <w:rStyle w:val="Hipercze"/>
          <w:rFonts w:ascii="Times New Roman" w:hAnsi="Times New Roman" w:cs="Times New Roman"/>
          <w:color w:val="auto"/>
        </w:rPr>
        <w:t>miniPortalu</w:t>
      </w:r>
      <w:proofErr w:type="spellEnd"/>
      <w:r w:rsidR="00F86A94" w:rsidRPr="007C1010">
        <w:rPr>
          <w:rStyle w:val="Hipercze"/>
          <w:rFonts w:ascii="Times New Roman" w:hAnsi="Times New Roman" w:cs="Times New Roman"/>
          <w:color w:val="auto"/>
        </w:rPr>
        <w:t>.</w:t>
      </w:r>
    </w:p>
    <w:p w:rsidR="0084718B" w:rsidRPr="00DA3C17" w:rsidRDefault="00B67A20" w:rsidP="00B67A20">
      <w:pPr>
        <w:pStyle w:val="Akapitzlist"/>
        <w:numPr>
          <w:ilvl w:val="0"/>
          <w:numId w:val="17"/>
        </w:numPr>
        <w:autoSpaceDE w:val="0"/>
        <w:autoSpaceDN w:val="0"/>
        <w:adjustRightInd w:val="0"/>
        <w:spacing w:after="120" w:line="240" w:lineRule="auto"/>
        <w:jc w:val="both"/>
        <w:rPr>
          <w:rFonts w:ascii="Times New Roman" w:hAnsi="Times New Roman" w:cs="Times New Roman"/>
          <w:color w:val="0563C2"/>
        </w:rPr>
      </w:pPr>
      <w:r w:rsidRPr="00DA3C17">
        <w:rPr>
          <w:rFonts w:ascii="Times New Roman" w:hAnsi="Times New Roman" w:cs="Times New Roman"/>
        </w:rPr>
        <w:t xml:space="preserve">Wykonawca zamierzający wziąć udział w postępowaniu o udzielenie zamówienia publicznego, musi posiadać konto na </w:t>
      </w:r>
      <w:proofErr w:type="spellStart"/>
      <w:r w:rsidRPr="00DA3C17">
        <w:rPr>
          <w:rFonts w:ascii="Times New Roman" w:hAnsi="Times New Roman" w:cs="Times New Roman"/>
        </w:rPr>
        <w:t>ePUAP</w:t>
      </w:r>
      <w:proofErr w:type="spellEnd"/>
      <w:r w:rsidRPr="00DA3C17">
        <w:rPr>
          <w:rFonts w:ascii="Times New Roman" w:hAnsi="Times New Roman" w:cs="Times New Roman"/>
        </w:rPr>
        <w:t xml:space="preserve">. Wykonawca posiadający konto na </w:t>
      </w:r>
      <w:proofErr w:type="spellStart"/>
      <w:r w:rsidRPr="00DA3C17">
        <w:rPr>
          <w:rFonts w:ascii="Times New Roman" w:hAnsi="Times New Roman" w:cs="Times New Roman"/>
        </w:rPr>
        <w:t>ePUAP</w:t>
      </w:r>
      <w:proofErr w:type="spellEnd"/>
      <w:r w:rsidRPr="00DA3C17">
        <w:rPr>
          <w:rFonts w:ascii="Times New Roman" w:hAnsi="Times New Roman" w:cs="Times New Roman"/>
        </w:rPr>
        <w:t xml:space="preserve"> ma dostęp do następujących formularzy: „Formularz do złożenia, zmiany, wycofania oferty lub wniosku” oraz do „Formularza do komunikacji”.</w:t>
      </w:r>
    </w:p>
    <w:p w:rsidR="00212D24" w:rsidRPr="00212D24" w:rsidRDefault="00212D24" w:rsidP="00212D24">
      <w:pPr>
        <w:pStyle w:val="Akapitzlist"/>
        <w:numPr>
          <w:ilvl w:val="0"/>
          <w:numId w:val="17"/>
        </w:numPr>
        <w:autoSpaceDE w:val="0"/>
        <w:autoSpaceDN w:val="0"/>
        <w:adjustRightInd w:val="0"/>
        <w:spacing w:after="120" w:line="240" w:lineRule="auto"/>
        <w:jc w:val="both"/>
        <w:rPr>
          <w:rFonts w:ascii="Times New Roman" w:hAnsi="Times New Roman" w:cs="Times New Roman"/>
          <w:color w:val="0563C2"/>
        </w:rPr>
      </w:pPr>
      <w:r w:rsidRPr="00212D24">
        <w:rPr>
          <w:rFonts w:ascii="Times New Roman" w:hAnsi="Times New Roman" w:cs="Times New Roman"/>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212D24">
        <w:rPr>
          <w:rFonts w:ascii="Times New Roman" w:hAnsi="Times New Roman" w:cs="Times New Roman"/>
        </w:rPr>
        <w:t>miniPortal</w:t>
      </w:r>
      <w:proofErr w:type="spellEnd"/>
      <w:r w:rsidRPr="00212D24">
        <w:rPr>
          <w:rFonts w:ascii="Times New Roman" w:hAnsi="Times New Roman" w:cs="Times New Roman"/>
        </w:rPr>
        <w:t xml:space="preserve"> oraz Warunkach korzystania z elektronicznej platformy usług administracji publicznej (</w:t>
      </w:r>
      <w:proofErr w:type="spellStart"/>
      <w:r w:rsidRPr="00212D24">
        <w:rPr>
          <w:rFonts w:ascii="Times New Roman" w:hAnsi="Times New Roman" w:cs="Times New Roman"/>
        </w:rPr>
        <w:t>ePUAP</w:t>
      </w:r>
      <w:proofErr w:type="spellEnd"/>
      <w:r w:rsidRPr="00212D24">
        <w:rPr>
          <w:rFonts w:ascii="Times New Roman" w:hAnsi="Times New Roman" w:cs="Times New Roman"/>
        </w:rPr>
        <w:t>).</w:t>
      </w:r>
    </w:p>
    <w:p w:rsidR="00DA3C17" w:rsidRPr="00212D24" w:rsidRDefault="00DA3C17" w:rsidP="00B67A20">
      <w:pPr>
        <w:pStyle w:val="Akapitzlist"/>
        <w:numPr>
          <w:ilvl w:val="0"/>
          <w:numId w:val="17"/>
        </w:numPr>
        <w:autoSpaceDE w:val="0"/>
        <w:autoSpaceDN w:val="0"/>
        <w:adjustRightInd w:val="0"/>
        <w:spacing w:after="120" w:line="240" w:lineRule="auto"/>
        <w:jc w:val="both"/>
        <w:rPr>
          <w:rFonts w:ascii="Times New Roman" w:hAnsi="Times New Roman" w:cs="Times New Roman"/>
          <w:color w:val="0563C2"/>
        </w:rPr>
      </w:pPr>
      <w:r>
        <w:rPr>
          <w:rFonts w:ascii="Times New Roman" w:hAnsi="Times New Roman" w:cs="Times New Roman"/>
        </w:rPr>
        <w:lastRenderedPageBreak/>
        <w:t>Wykonawca przystępując do niniejszego postępowania o udzielenie zam</w:t>
      </w:r>
      <w:r w:rsidR="001A32E6">
        <w:rPr>
          <w:rFonts w:ascii="Times New Roman" w:hAnsi="Times New Roman" w:cs="Times New Roman"/>
        </w:rPr>
        <w:t>ówienia publicznego, akcep</w:t>
      </w:r>
      <w:r>
        <w:rPr>
          <w:rFonts w:ascii="Times New Roman" w:hAnsi="Times New Roman" w:cs="Times New Roman"/>
        </w:rPr>
        <w:t>tuje</w:t>
      </w:r>
      <w:r w:rsidR="001A32E6">
        <w:rPr>
          <w:rFonts w:ascii="Times New Roman" w:hAnsi="Times New Roman" w:cs="Times New Roman"/>
        </w:rPr>
        <w:t xml:space="preserve"> warunki korzyst</w:t>
      </w:r>
      <w:r w:rsidR="00ED5865">
        <w:rPr>
          <w:rFonts w:ascii="Times New Roman" w:hAnsi="Times New Roman" w:cs="Times New Roman"/>
        </w:rPr>
        <w:t xml:space="preserve">ania z </w:t>
      </w:r>
      <w:proofErr w:type="spellStart"/>
      <w:r w:rsidR="00ED5865">
        <w:rPr>
          <w:rFonts w:ascii="Times New Roman" w:hAnsi="Times New Roman" w:cs="Times New Roman"/>
        </w:rPr>
        <w:t>miniPortalu</w:t>
      </w:r>
      <w:proofErr w:type="spellEnd"/>
      <w:r w:rsidR="00ED5865">
        <w:rPr>
          <w:rFonts w:ascii="Times New Roman" w:hAnsi="Times New Roman" w:cs="Times New Roman"/>
        </w:rPr>
        <w:t xml:space="preserve">, określone w Regulaminie </w:t>
      </w:r>
      <w:proofErr w:type="spellStart"/>
      <w:r w:rsidR="00ED5865">
        <w:rPr>
          <w:rFonts w:ascii="Times New Roman" w:hAnsi="Times New Roman" w:cs="Times New Roman"/>
        </w:rPr>
        <w:t>miniPortalu</w:t>
      </w:r>
      <w:proofErr w:type="spellEnd"/>
      <w:r w:rsidR="00ED5865">
        <w:rPr>
          <w:rFonts w:ascii="Times New Roman" w:hAnsi="Times New Roman" w:cs="Times New Roman"/>
        </w:rPr>
        <w:t xml:space="preserve"> oraz zobowiązuje się korzystając z </w:t>
      </w:r>
      <w:proofErr w:type="spellStart"/>
      <w:r w:rsidR="00ED5865">
        <w:rPr>
          <w:rFonts w:ascii="Times New Roman" w:hAnsi="Times New Roman" w:cs="Times New Roman"/>
        </w:rPr>
        <w:t>miniPortalu</w:t>
      </w:r>
      <w:proofErr w:type="spellEnd"/>
      <w:r w:rsidR="00ED5865">
        <w:rPr>
          <w:rFonts w:ascii="Times New Roman" w:hAnsi="Times New Roman" w:cs="Times New Roman"/>
        </w:rPr>
        <w:t xml:space="preserve"> przestrzegać postanowień tego regulaminu. </w:t>
      </w:r>
    </w:p>
    <w:p w:rsidR="00B67A20" w:rsidRPr="009C2C89" w:rsidRDefault="00B67A20" w:rsidP="00CE4D87">
      <w:pPr>
        <w:pStyle w:val="Akapitzlist"/>
        <w:numPr>
          <w:ilvl w:val="0"/>
          <w:numId w:val="17"/>
        </w:numPr>
        <w:autoSpaceDE w:val="0"/>
        <w:autoSpaceDN w:val="0"/>
        <w:adjustRightInd w:val="0"/>
        <w:spacing w:after="120" w:line="240" w:lineRule="auto"/>
        <w:jc w:val="both"/>
        <w:rPr>
          <w:rFonts w:ascii="Times New Roman" w:hAnsi="Times New Roman" w:cs="Times New Roman"/>
          <w:color w:val="0563C2"/>
        </w:rPr>
      </w:pPr>
      <w:r w:rsidRPr="009C2C89">
        <w:rPr>
          <w:rFonts w:ascii="Times New Roman" w:hAnsi="Times New Roman" w:cs="Times New Roman"/>
        </w:rPr>
        <w:t>Maksymalny rozmiar plików przesyłanych za pośrednictwem dedykowanych formularzy: „Formularz złożenia, zmiany, wycofania oferty lub wniosku” i „Formularza do komunikacji” wynosi 150 MB.</w:t>
      </w:r>
    </w:p>
    <w:p w:rsidR="00CE4D87" w:rsidRPr="00E65234" w:rsidRDefault="00CE4D87" w:rsidP="00DA3C17">
      <w:pPr>
        <w:pStyle w:val="Akapitzlist"/>
        <w:numPr>
          <w:ilvl w:val="0"/>
          <w:numId w:val="17"/>
        </w:numPr>
        <w:autoSpaceDE w:val="0"/>
        <w:autoSpaceDN w:val="0"/>
        <w:adjustRightInd w:val="0"/>
        <w:spacing w:after="120" w:line="240" w:lineRule="auto"/>
        <w:jc w:val="both"/>
        <w:rPr>
          <w:rFonts w:ascii="Times New Roman" w:hAnsi="Times New Roman" w:cs="Times New Roman"/>
          <w:color w:val="0563C2"/>
        </w:rPr>
      </w:pPr>
      <w:r w:rsidRPr="009C2C89">
        <w:rPr>
          <w:rFonts w:ascii="Times New Roman" w:hAnsi="Times New Roman" w:cs="Times New Roman"/>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9C2C89">
        <w:rPr>
          <w:rFonts w:ascii="Times New Roman" w:hAnsi="Times New Roman" w:cs="Times New Roman"/>
        </w:rPr>
        <w:t>ePUAP</w:t>
      </w:r>
      <w:proofErr w:type="spellEnd"/>
      <w:r w:rsidRPr="009C2C89">
        <w:rPr>
          <w:rFonts w:ascii="Times New Roman" w:hAnsi="Times New Roman" w:cs="Times New Roman"/>
        </w:rPr>
        <w:t>.</w:t>
      </w:r>
    </w:p>
    <w:p w:rsidR="00E65234" w:rsidRPr="00C418B0" w:rsidRDefault="00E65234" w:rsidP="00DA3C17">
      <w:pPr>
        <w:pStyle w:val="Akapitzlist"/>
        <w:numPr>
          <w:ilvl w:val="0"/>
          <w:numId w:val="17"/>
        </w:numPr>
        <w:autoSpaceDE w:val="0"/>
        <w:autoSpaceDN w:val="0"/>
        <w:adjustRightInd w:val="0"/>
        <w:spacing w:after="120" w:line="240" w:lineRule="auto"/>
        <w:jc w:val="both"/>
        <w:rPr>
          <w:rFonts w:ascii="Times New Roman" w:hAnsi="Times New Roman" w:cs="Times New Roman"/>
          <w:color w:val="0563C2"/>
        </w:rPr>
      </w:pPr>
      <w:r>
        <w:rPr>
          <w:rFonts w:ascii="Times New Roman" w:hAnsi="Times New Roman" w:cs="Times New Roman"/>
        </w:rPr>
        <w:t xml:space="preserve">W postępowaniu o udzielenie zamówienia </w:t>
      </w:r>
      <w:r w:rsidR="00171BD9">
        <w:rPr>
          <w:rFonts w:ascii="Times New Roman" w:hAnsi="Times New Roman" w:cs="Times New Roman"/>
        </w:rPr>
        <w:t>korespondencja elektroniczna (</w:t>
      </w:r>
      <w:r w:rsidR="00171BD9" w:rsidRPr="00171BD9">
        <w:rPr>
          <w:rFonts w:ascii="Times New Roman" w:hAnsi="Times New Roman" w:cs="Times New Roman"/>
          <w:b/>
        </w:rPr>
        <w:t>inna niż oferta wraz załącznikami do oferty</w:t>
      </w:r>
      <w:r w:rsidR="00171BD9">
        <w:rPr>
          <w:rFonts w:ascii="Times New Roman" w:hAnsi="Times New Roman" w:cs="Times New Roman"/>
        </w:rPr>
        <w:t xml:space="preserve">) odbywa się elektronicznie za pośrednictwem dedykowanego formularza dostępnego na </w:t>
      </w:r>
      <w:proofErr w:type="spellStart"/>
      <w:r w:rsidR="00171BD9">
        <w:rPr>
          <w:rFonts w:ascii="Times New Roman" w:hAnsi="Times New Roman" w:cs="Times New Roman"/>
        </w:rPr>
        <w:t>ePUAP</w:t>
      </w:r>
      <w:proofErr w:type="spellEnd"/>
      <w:r w:rsidR="00171BD9">
        <w:rPr>
          <w:rFonts w:ascii="Times New Roman" w:hAnsi="Times New Roman" w:cs="Times New Roman"/>
        </w:rPr>
        <w:t xml:space="preserve"> oraz </w:t>
      </w:r>
      <w:r w:rsidR="00D54AC6">
        <w:rPr>
          <w:rFonts w:ascii="Times New Roman" w:hAnsi="Times New Roman" w:cs="Times New Roman"/>
        </w:rPr>
        <w:t>udostępnionego</w:t>
      </w:r>
      <w:r w:rsidR="00171BD9">
        <w:rPr>
          <w:rFonts w:ascii="Times New Roman" w:hAnsi="Times New Roman" w:cs="Times New Roman"/>
        </w:rPr>
        <w:t xml:space="preserve"> przez </w:t>
      </w:r>
      <w:proofErr w:type="spellStart"/>
      <w:r w:rsidR="00171BD9">
        <w:rPr>
          <w:rFonts w:ascii="Times New Roman" w:hAnsi="Times New Roman" w:cs="Times New Roman"/>
        </w:rPr>
        <w:t>miniPortal</w:t>
      </w:r>
      <w:proofErr w:type="spellEnd"/>
      <w:r w:rsidR="00171BD9">
        <w:rPr>
          <w:rFonts w:ascii="Times New Roman" w:hAnsi="Times New Roman" w:cs="Times New Roman"/>
        </w:rPr>
        <w:t xml:space="preserve"> (Formularz do komunikacji</w:t>
      </w:r>
      <w:r w:rsidR="00171BD9" w:rsidRPr="007C1010">
        <w:rPr>
          <w:rFonts w:ascii="Times New Roman" w:hAnsi="Times New Roman" w:cs="Times New Roman"/>
        </w:rPr>
        <w:t xml:space="preserve">) </w:t>
      </w:r>
      <w:r w:rsidR="00F86A94" w:rsidRPr="007C1010">
        <w:rPr>
          <w:rFonts w:ascii="Times New Roman" w:hAnsi="Times New Roman" w:cs="Times New Roman"/>
        </w:rPr>
        <w:t>lub</w:t>
      </w:r>
      <w:r w:rsidR="00F86A94">
        <w:rPr>
          <w:rFonts w:ascii="Times New Roman" w:hAnsi="Times New Roman" w:cs="Times New Roman"/>
        </w:rPr>
        <w:t xml:space="preserve"> </w:t>
      </w:r>
      <w:r w:rsidR="00171BD9">
        <w:rPr>
          <w:rFonts w:ascii="Times New Roman" w:hAnsi="Times New Roman" w:cs="Times New Roman"/>
        </w:rPr>
        <w:t xml:space="preserve">poczty elektronicznej – </w:t>
      </w:r>
      <w:hyperlink r:id="rId15" w:history="1">
        <w:r w:rsidR="00171BD9" w:rsidRPr="00CA0427">
          <w:rPr>
            <w:rStyle w:val="Hipercze"/>
            <w:rFonts w:ascii="Times New Roman" w:hAnsi="Times New Roman" w:cs="Times New Roman"/>
          </w:rPr>
          <w:t>zamowienia@zelechlinek.pl</w:t>
        </w:r>
      </w:hyperlink>
      <w:r w:rsidR="00171BD9">
        <w:rPr>
          <w:rFonts w:ascii="Times New Roman" w:hAnsi="Times New Roman" w:cs="Times New Roman"/>
        </w:rPr>
        <w:t>. Korespondencja ta nie może być szyfrowana</w:t>
      </w:r>
      <w:r w:rsidR="00C418B0">
        <w:rPr>
          <w:rFonts w:ascii="Times New Roman" w:hAnsi="Times New Roman" w:cs="Times New Roman"/>
        </w:rPr>
        <w:t>.</w:t>
      </w:r>
    </w:p>
    <w:p w:rsidR="00C418B0" w:rsidRPr="0076023E" w:rsidRDefault="00C418B0" w:rsidP="00DA3C17">
      <w:pPr>
        <w:pStyle w:val="Akapitzlist"/>
        <w:numPr>
          <w:ilvl w:val="0"/>
          <w:numId w:val="17"/>
        </w:numPr>
        <w:autoSpaceDE w:val="0"/>
        <w:autoSpaceDN w:val="0"/>
        <w:adjustRightInd w:val="0"/>
        <w:spacing w:after="120" w:line="240" w:lineRule="auto"/>
        <w:jc w:val="both"/>
        <w:rPr>
          <w:rFonts w:ascii="Times New Roman" w:hAnsi="Times New Roman" w:cs="Times New Roman"/>
          <w:color w:val="0563C2"/>
        </w:rPr>
      </w:pPr>
      <w:r>
        <w:rPr>
          <w:rFonts w:ascii="Times New Roman" w:hAnsi="Times New Roman" w:cs="Times New Roman"/>
        </w:rPr>
        <w:t>We wszelkiej korespondencji związanej z niniejszym postępowaniem Zamawiający i Wykonawcy posługują się numerem ogłoszenia (BZP) lub numerem referencyjnym.</w:t>
      </w:r>
    </w:p>
    <w:p w:rsidR="00C418B0" w:rsidRPr="00FB208B" w:rsidRDefault="0076023E" w:rsidP="0076023E">
      <w:pPr>
        <w:pStyle w:val="Akapitzlist"/>
        <w:numPr>
          <w:ilvl w:val="0"/>
          <w:numId w:val="17"/>
        </w:numPr>
        <w:autoSpaceDE w:val="0"/>
        <w:autoSpaceDN w:val="0"/>
        <w:adjustRightInd w:val="0"/>
        <w:spacing w:after="120" w:line="240" w:lineRule="auto"/>
        <w:jc w:val="both"/>
        <w:rPr>
          <w:rFonts w:ascii="Times New Roman" w:hAnsi="Times New Roman" w:cs="Times New Roman"/>
          <w:color w:val="0563C2"/>
        </w:rPr>
      </w:pPr>
      <w:r w:rsidRPr="0076023E">
        <w:rPr>
          <w:rFonts w:ascii="Times New Roman" w:hAnsi="Times New Roman" w:cs="Times New Roman"/>
        </w:rPr>
        <w:t>Sposób sporządzenia dokumentów</w:t>
      </w:r>
      <w:r>
        <w:rPr>
          <w:rFonts w:ascii="Times New Roman" w:hAnsi="Times New Roman" w:cs="Times New Roman"/>
        </w:rPr>
        <w:t xml:space="preserve"> </w:t>
      </w:r>
      <w:r w:rsidRPr="0076023E">
        <w:rPr>
          <w:rFonts w:ascii="Times New Roman" w:hAnsi="Times New Roman" w:cs="Times New Roman"/>
        </w:rPr>
        <w:t>elektronicznych musi być zgody z wymaganiami określonymi w rozporządzeniu</w:t>
      </w:r>
      <w:r>
        <w:rPr>
          <w:rFonts w:ascii="Times New Roman" w:hAnsi="Times New Roman" w:cs="Times New Roman"/>
        </w:rPr>
        <w:t xml:space="preserve"> </w:t>
      </w:r>
      <w:r w:rsidRPr="0076023E">
        <w:rPr>
          <w:rFonts w:ascii="Times New Roman" w:hAnsi="Times New Roman" w:cs="Times New Roman"/>
        </w:rPr>
        <w:t>Prezesa Rady Ministrów z dnia 30 grudnia 2020 r. w sprawie sposobu sporządzania i</w:t>
      </w:r>
      <w:r>
        <w:rPr>
          <w:rFonts w:ascii="Times New Roman" w:hAnsi="Times New Roman" w:cs="Times New Roman"/>
        </w:rPr>
        <w:t xml:space="preserve"> </w:t>
      </w:r>
      <w:r w:rsidRPr="0076023E">
        <w:rPr>
          <w:rFonts w:ascii="Times New Roman" w:hAnsi="Times New Roman" w:cs="Times New Roman"/>
        </w:rPr>
        <w:t>przekazywania informacji oraz wymagań technicznych dla dokumentów</w:t>
      </w:r>
      <w:r>
        <w:rPr>
          <w:rFonts w:ascii="Times New Roman" w:hAnsi="Times New Roman" w:cs="Times New Roman"/>
        </w:rPr>
        <w:t xml:space="preserve"> </w:t>
      </w:r>
      <w:r w:rsidRPr="0076023E">
        <w:rPr>
          <w:rFonts w:ascii="Times New Roman" w:hAnsi="Times New Roman" w:cs="Times New Roman"/>
        </w:rPr>
        <w:t xml:space="preserve">elektronicznych oraz środków komunikacji </w:t>
      </w:r>
      <w:r w:rsidR="00E836F0">
        <w:rPr>
          <w:rFonts w:ascii="Times New Roman" w:hAnsi="Times New Roman" w:cs="Times New Roman"/>
        </w:rPr>
        <w:t>elektronicznej w postępowaniu o </w:t>
      </w:r>
      <w:r w:rsidRPr="0076023E">
        <w:rPr>
          <w:rFonts w:ascii="Times New Roman" w:hAnsi="Times New Roman" w:cs="Times New Roman"/>
        </w:rPr>
        <w:t>udzielenie</w:t>
      </w:r>
      <w:r>
        <w:rPr>
          <w:rFonts w:ascii="Times New Roman" w:hAnsi="Times New Roman" w:cs="Times New Roman"/>
        </w:rPr>
        <w:t xml:space="preserve"> </w:t>
      </w:r>
      <w:r w:rsidRPr="0076023E">
        <w:rPr>
          <w:rFonts w:ascii="Times New Roman" w:hAnsi="Times New Roman" w:cs="Times New Roman"/>
        </w:rPr>
        <w:t>zamówienia publicznego lub konkursie (Dz. U. z 202</w:t>
      </w:r>
      <w:r>
        <w:rPr>
          <w:rFonts w:ascii="Times New Roman" w:hAnsi="Times New Roman" w:cs="Times New Roman"/>
        </w:rPr>
        <w:t xml:space="preserve">0 poz. 2452) oraz rozporządzeniu </w:t>
      </w:r>
      <w:r w:rsidRPr="0076023E">
        <w:rPr>
          <w:rFonts w:ascii="Times New Roman" w:hAnsi="Times New Roman" w:cs="Times New Roman"/>
        </w:rPr>
        <w:t>Ministra Rozwoju, Pracy i Technologii z dnia 23 grudnia 2020 r. w sprawie</w:t>
      </w:r>
      <w:r>
        <w:rPr>
          <w:rFonts w:ascii="Times New Roman" w:hAnsi="Times New Roman" w:cs="Times New Roman"/>
        </w:rPr>
        <w:t xml:space="preserve"> podmiotowych środków dowodowych oraz innych dokumentów lub oświadczeń, jakich może żądać </w:t>
      </w:r>
      <w:r w:rsidR="009F1624">
        <w:rPr>
          <w:rFonts w:ascii="Times New Roman" w:hAnsi="Times New Roman" w:cs="Times New Roman"/>
        </w:rPr>
        <w:t xml:space="preserve">zamawiający </w:t>
      </w:r>
      <w:r w:rsidR="00E836F0">
        <w:rPr>
          <w:rFonts w:ascii="Times New Roman" w:hAnsi="Times New Roman" w:cs="Times New Roman"/>
        </w:rPr>
        <w:t>od </w:t>
      </w:r>
      <w:r w:rsidR="009F1624">
        <w:rPr>
          <w:rFonts w:ascii="Times New Roman" w:hAnsi="Times New Roman" w:cs="Times New Roman"/>
        </w:rPr>
        <w:t>wykonawcy (Dz. U. z 2020 poz. 2415)</w:t>
      </w:r>
      <w:r w:rsidR="00FB208B">
        <w:rPr>
          <w:rFonts w:ascii="Times New Roman" w:hAnsi="Times New Roman" w:cs="Times New Roman"/>
        </w:rPr>
        <w:t>.</w:t>
      </w:r>
    </w:p>
    <w:p w:rsidR="001C3B09" w:rsidRPr="001C3B09" w:rsidRDefault="001C3B09" w:rsidP="001C3B09">
      <w:pPr>
        <w:pStyle w:val="Akapitzlist"/>
        <w:numPr>
          <w:ilvl w:val="0"/>
          <w:numId w:val="17"/>
        </w:numPr>
        <w:spacing w:after="0"/>
        <w:jc w:val="both"/>
        <w:rPr>
          <w:rFonts w:ascii="Times New Roman" w:hAnsi="Times New Roman"/>
        </w:rPr>
      </w:pPr>
      <w:r w:rsidRPr="001C3B09">
        <w:rPr>
          <w:rFonts w:ascii="Times New Roman" w:hAnsi="Times New Roman"/>
        </w:rPr>
        <w:t xml:space="preserve"> Osoby uprawnione do porozumiewania się z Wykonawcami:</w:t>
      </w:r>
    </w:p>
    <w:p w:rsidR="001C3B09" w:rsidRPr="001C3B09" w:rsidRDefault="001C3B09" w:rsidP="001C3B09">
      <w:pPr>
        <w:pStyle w:val="Akapitzlist"/>
        <w:spacing w:after="0"/>
        <w:ind w:left="360"/>
        <w:jc w:val="both"/>
        <w:rPr>
          <w:rFonts w:ascii="Times New Roman" w:hAnsi="Times New Roman"/>
        </w:rPr>
      </w:pPr>
      <w:r w:rsidRPr="001C3B09">
        <w:rPr>
          <w:rFonts w:ascii="Times New Roman" w:hAnsi="Times New Roman"/>
        </w:rPr>
        <w:t xml:space="preserve">1) </w:t>
      </w:r>
      <w:r w:rsidR="00FD0549">
        <w:rPr>
          <w:rFonts w:ascii="Times New Roman" w:hAnsi="Times New Roman"/>
        </w:rPr>
        <w:t>Artur Wojtysiak</w:t>
      </w:r>
      <w:r w:rsidRPr="001C3B09">
        <w:rPr>
          <w:rFonts w:ascii="Times New Roman" w:hAnsi="Times New Roman"/>
        </w:rPr>
        <w:t xml:space="preserve"> – </w:t>
      </w:r>
      <w:r w:rsidR="00FD0549">
        <w:rPr>
          <w:rFonts w:ascii="Times New Roman" w:hAnsi="Times New Roman"/>
        </w:rPr>
        <w:t>Kierownik Referatu Planowania i Rozwoju</w:t>
      </w:r>
      <w:r w:rsidRPr="001C3B09">
        <w:rPr>
          <w:rFonts w:ascii="Times New Roman" w:hAnsi="Times New Roman"/>
        </w:rPr>
        <w:t xml:space="preserve"> – tel. 44</w:t>
      </w:r>
      <w:r>
        <w:rPr>
          <w:rFonts w:ascii="Times New Roman" w:hAnsi="Times New Roman"/>
        </w:rPr>
        <w:t xml:space="preserve"> 712-27-12 wew. </w:t>
      </w:r>
      <w:r w:rsidR="00FD0549">
        <w:rPr>
          <w:rFonts w:ascii="Times New Roman" w:hAnsi="Times New Roman"/>
        </w:rPr>
        <w:t>16</w:t>
      </w:r>
      <w:r w:rsidRPr="001C3B09">
        <w:rPr>
          <w:rFonts w:ascii="Times New Roman" w:hAnsi="Times New Roman"/>
        </w:rPr>
        <w:t xml:space="preserve">,  </w:t>
      </w:r>
      <w:r w:rsidRPr="001C3B09">
        <w:rPr>
          <w:rFonts w:ascii="Times New Roman" w:hAnsi="Times New Roman"/>
        </w:rPr>
        <w:br/>
        <w:t xml:space="preserve">e-mail </w:t>
      </w:r>
      <w:hyperlink r:id="rId16" w:history="1">
        <w:r w:rsidR="003E1A12" w:rsidRPr="00FA0ADD">
          <w:rPr>
            <w:rStyle w:val="Hipercze"/>
            <w:rFonts w:ascii="Times New Roman" w:hAnsi="Times New Roman"/>
          </w:rPr>
          <w:t>wa@zelechlinek.pl</w:t>
        </w:r>
      </w:hyperlink>
    </w:p>
    <w:p w:rsidR="001C3B09" w:rsidRPr="001C3B09" w:rsidRDefault="001C3B09" w:rsidP="001C3B09">
      <w:pPr>
        <w:pStyle w:val="Akapitzlist"/>
        <w:ind w:left="360"/>
        <w:jc w:val="both"/>
        <w:rPr>
          <w:rFonts w:ascii="Times New Roman" w:hAnsi="Times New Roman"/>
        </w:rPr>
      </w:pPr>
      <w:r w:rsidRPr="001C3B09">
        <w:rPr>
          <w:rFonts w:ascii="Times New Roman" w:hAnsi="Times New Roman"/>
        </w:rPr>
        <w:t xml:space="preserve">2) Anna Wysokińska – Referent na stanowisku ds. zamówień publicznych – tel. 44 712-27-12 wew. 20, e-mail </w:t>
      </w:r>
      <w:hyperlink r:id="rId17" w:history="1">
        <w:r w:rsidRPr="001C3B09">
          <w:rPr>
            <w:rStyle w:val="Hipercze"/>
            <w:rFonts w:ascii="Times New Roman" w:hAnsi="Times New Roman"/>
          </w:rPr>
          <w:t>zamowienia@zelechlinek.pl</w:t>
        </w:r>
      </w:hyperlink>
    </w:p>
    <w:p w:rsidR="00B1309B" w:rsidRDefault="001C3B09" w:rsidP="00B1309B">
      <w:pPr>
        <w:pStyle w:val="Akapitzlist"/>
        <w:numPr>
          <w:ilvl w:val="0"/>
          <w:numId w:val="17"/>
        </w:numPr>
        <w:spacing w:after="120"/>
        <w:jc w:val="both"/>
        <w:rPr>
          <w:rFonts w:ascii="Times New Roman" w:hAnsi="Times New Roman"/>
        </w:rPr>
      </w:pPr>
      <w:r w:rsidRPr="001C3B09">
        <w:rPr>
          <w:rFonts w:ascii="Times New Roman" w:hAnsi="Times New Roman"/>
        </w:rPr>
        <w:t>Godziny, w których udzielane są informacje dotyczące przetargu: 8.00 – 15.00.</w:t>
      </w:r>
    </w:p>
    <w:p w:rsidR="00B1309B" w:rsidRDefault="00B1309B" w:rsidP="00B1309B">
      <w:pPr>
        <w:spacing w:after="120"/>
        <w:jc w:val="both"/>
        <w:rPr>
          <w:rFonts w:ascii="Times New Roman" w:hAnsi="Times New Roman" w:cs="Times New Roman"/>
          <w:b/>
          <w:sz w:val="24"/>
          <w:szCs w:val="24"/>
        </w:rPr>
      </w:pPr>
      <w:r w:rsidRPr="00B1309B">
        <w:rPr>
          <w:rFonts w:ascii="Times New Roman" w:hAnsi="Times New Roman" w:cs="Times New Roman"/>
          <w:b/>
          <w:sz w:val="24"/>
          <w:szCs w:val="24"/>
        </w:rPr>
        <w:t>V</w:t>
      </w:r>
      <w:r w:rsidR="00BD6543">
        <w:rPr>
          <w:rFonts w:ascii="Times New Roman" w:hAnsi="Times New Roman" w:cs="Times New Roman"/>
          <w:b/>
          <w:sz w:val="24"/>
          <w:szCs w:val="24"/>
        </w:rPr>
        <w:t>III</w:t>
      </w:r>
      <w:r w:rsidRPr="00B1309B">
        <w:rPr>
          <w:rFonts w:ascii="Times New Roman" w:hAnsi="Times New Roman" w:cs="Times New Roman"/>
          <w:b/>
          <w:sz w:val="24"/>
          <w:szCs w:val="24"/>
        </w:rPr>
        <w:t xml:space="preserve">. Termin </w:t>
      </w:r>
      <w:r w:rsidR="006F22E0">
        <w:rPr>
          <w:rFonts w:ascii="Times New Roman" w:hAnsi="Times New Roman" w:cs="Times New Roman"/>
          <w:b/>
          <w:sz w:val="24"/>
          <w:szCs w:val="24"/>
        </w:rPr>
        <w:t>związania ofertą</w:t>
      </w:r>
    </w:p>
    <w:p w:rsidR="00B1309B" w:rsidRDefault="00B1309B" w:rsidP="00B1309B">
      <w:pPr>
        <w:pStyle w:val="Akapitzlist"/>
        <w:numPr>
          <w:ilvl w:val="0"/>
          <w:numId w:val="18"/>
        </w:numPr>
        <w:spacing w:after="120"/>
        <w:jc w:val="both"/>
        <w:rPr>
          <w:rFonts w:ascii="Times New Roman" w:hAnsi="Times New Roman"/>
        </w:rPr>
      </w:pPr>
      <w:r>
        <w:rPr>
          <w:rFonts w:ascii="Times New Roman" w:hAnsi="Times New Roman"/>
        </w:rPr>
        <w:t xml:space="preserve">Wykonawca będzie związany ofertą do dnia </w:t>
      </w:r>
      <w:r w:rsidR="00E2697E">
        <w:rPr>
          <w:rFonts w:ascii="Times New Roman" w:hAnsi="Times New Roman"/>
        </w:rPr>
        <w:t>10.09.</w:t>
      </w:r>
      <w:r w:rsidR="007C1010">
        <w:rPr>
          <w:rFonts w:ascii="Times New Roman" w:hAnsi="Times New Roman"/>
        </w:rPr>
        <w:t>2021 r.</w:t>
      </w:r>
    </w:p>
    <w:p w:rsidR="00B1309B" w:rsidRDefault="00B1309B" w:rsidP="00B1309B">
      <w:pPr>
        <w:pStyle w:val="Akapitzlist"/>
        <w:numPr>
          <w:ilvl w:val="0"/>
          <w:numId w:val="18"/>
        </w:numPr>
        <w:spacing w:after="120"/>
        <w:jc w:val="both"/>
        <w:rPr>
          <w:rFonts w:ascii="Times New Roman" w:hAnsi="Times New Roman"/>
        </w:rPr>
      </w:pPr>
      <w:r>
        <w:rPr>
          <w:rFonts w:ascii="Times New Roman" w:hAnsi="Times New Roman"/>
        </w:rPr>
        <w:t xml:space="preserve">Pierwszym dniem terminu związania ofertą jest </w:t>
      </w:r>
      <w:r w:rsidR="009E1143">
        <w:rPr>
          <w:rFonts w:ascii="Times New Roman" w:hAnsi="Times New Roman"/>
        </w:rPr>
        <w:t>dzień, w którym upływa termin składania ofert.</w:t>
      </w:r>
    </w:p>
    <w:p w:rsidR="006F22E0" w:rsidRDefault="009E1143" w:rsidP="006F22E0">
      <w:pPr>
        <w:pStyle w:val="Akapitzlist"/>
        <w:numPr>
          <w:ilvl w:val="0"/>
          <w:numId w:val="18"/>
        </w:numPr>
        <w:spacing w:after="120"/>
        <w:jc w:val="both"/>
        <w:rPr>
          <w:rFonts w:ascii="Times New Roman" w:hAnsi="Times New Roman"/>
        </w:rPr>
      </w:pPr>
      <w:r>
        <w:rPr>
          <w:rFonts w:ascii="Times New Roman" w:hAnsi="Times New Roman"/>
        </w:rPr>
        <w:t xml:space="preserve">W przypadku gdy wybór najkorzystniejszej oferty nie nastąpi przed upływem terminu związania ofertą określonego </w:t>
      </w:r>
      <w:r w:rsidR="006F22E0">
        <w:rPr>
          <w:rFonts w:ascii="Times New Roman" w:hAnsi="Times New Roman"/>
        </w:rPr>
        <w:t>w SWZ, Zamawiający przed upływem terminu związania ofertą zwraca się jednokrotnie do Wykonawców o wyrażenie zgody na przedłużenie tego terminu o wskazywany przez niego okres, nie dłuższy niż 30 dni.</w:t>
      </w:r>
    </w:p>
    <w:p w:rsidR="00BD6543" w:rsidRDefault="00DF0B70" w:rsidP="00BD6543">
      <w:pPr>
        <w:pStyle w:val="Akapitzlist"/>
        <w:numPr>
          <w:ilvl w:val="0"/>
          <w:numId w:val="18"/>
        </w:numPr>
        <w:spacing w:after="120"/>
        <w:jc w:val="both"/>
        <w:rPr>
          <w:rFonts w:ascii="Times New Roman" w:hAnsi="Times New Roman"/>
        </w:rPr>
      </w:pPr>
      <w:r>
        <w:rPr>
          <w:rFonts w:ascii="Times New Roman" w:hAnsi="Times New Roman"/>
        </w:rPr>
        <w:t xml:space="preserve">Przedłużenie terminu związania ofertą, o którym mowa w pkt 3, wymaga złożenia </w:t>
      </w:r>
      <w:r w:rsidR="002D1221">
        <w:rPr>
          <w:rFonts w:ascii="Times New Roman" w:hAnsi="Times New Roman"/>
        </w:rPr>
        <w:t>przez Wykonawcę pisemnego oświadczenia</w:t>
      </w:r>
      <w:r w:rsidR="00BD6543">
        <w:rPr>
          <w:rFonts w:ascii="Times New Roman" w:hAnsi="Times New Roman"/>
        </w:rPr>
        <w:t xml:space="preserve"> o wyrażeniu zgody na przedłużenie terminu związania ofertą.</w:t>
      </w:r>
    </w:p>
    <w:p w:rsidR="00BD6543" w:rsidRDefault="00BD6543" w:rsidP="00BD6543">
      <w:pPr>
        <w:spacing w:after="120"/>
        <w:jc w:val="both"/>
        <w:rPr>
          <w:rFonts w:ascii="Times New Roman" w:hAnsi="Times New Roman" w:cs="Times New Roman"/>
          <w:b/>
          <w:sz w:val="24"/>
          <w:szCs w:val="24"/>
        </w:rPr>
      </w:pPr>
      <w:r>
        <w:rPr>
          <w:rFonts w:ascii="Times New Roman" w:hAnsi="Times New Roman" w:cs="Times New Roman"/>
          <w:b/>
          <w:sz w:val="24"/>
          <w:szCs w:val="24"/>
        </w:rPr>
        <w:t>IX</w:t>
      </w:r>
      <w:r w:rsidRPr="00BD6543">
        <w:rPr>
          <w:rFonts w:ascii="Times New Roman" w:hAnsi="Times New Roman" w:cs="Times New Roman"/>
          <w:b/>
          <w:sz w:val="24"/>
          <w:szCs w:val="24"/>
        </w:rPr>
        <w:t xml:space="preserve">. </w:t>
      </w:r>
      <w:r>
        <w:rPr>
          <w:rFonts w:ascii="Times New Roman" w:hAnsi="Times New Roman" w:cs="Times New Roman"/>
          <w:b/>
          <w:sz w:val="24"/>
          <w:szCs w:val="24"/>
        </w:rPr>
        <w:t>Opis sposobu przygotowania oferty</w:t>
      </w:r>
    </w:p>
    <w:p w:rsidR="00BD6543" w:rsidRPr="00661383" w:rsidRDefault="007C0C82" w:rsidP="00BD6543">
      <w:pPr>
        <w:pStyle w:val="Akapitzlist"/>
        <w:numPr>
          <w:ilvl w:val="0"/>
          <w:numId w:val="19"/>
        </w:numPr>
        <w:spacing w:after="120"/>
        <w:jc w:val="both"/>
        <w:rPr>
          <w:rFonts w:ascii="Times New Roman" w:hAnsi="Times New Roman"/>
        </w:rPr>
      </w:pPr>
      <w:r w:rsidRPr="007C0C82">
        <w:rPr>
          <w:rFonts w:ascii="Times New Roman" w:hAnsi="Times New Roman"/>
        </w:rPr>
        <w:t xml:space="preserve">Wykonawca może złożyć jedną ofertę w niniejszym postępowaniu. Oferta, oświadczenia oraz dokumenty, dla których Zamawiający określił wzory w formie załączników do niniejszej SWZ, winny być sporządzone zgodnie z tymi </w:t>
      </w:r>
      <w:r w:rsidRPr="00661383">
        <w:rPr>
          <w:rFonts w:ascii="Times New Roman" w:hAnsi="Times New Roman"/>
        </w:rPr>
        <w:t>wzorami co do treści oraz opisu kolumn i wierszy.</w:t>
      </w:r>
    </w:p>
    <w:p w:rsidR="0008582E" w:rsidRDefault="004E38CD" w:rsidP="00BD6543">
      <w:pPr>
        <w:pStyle w:val="Akapitzlist"/>
        <w:numPr>
          <w:ilvl w:val="0"/>
          <w:numId w:val="19"/>
        </w:numPr>
        <w:spacing w:after="120"/>
        <w:jc w:val="both"/>
        <w:rPr>
          <w:rFonts w:ascii="Times New Roman" w:hAnsi="Times New Roman"/>
        </w:rPr>
      </w:pPr>
      <w:r>
        <w:rPr>
          <w:rFonts w:ascii="Times New Roman" w:hAnsi="Times New Roman"/>
        </w:rPr>
        <w:t xml:space="preserve">Wykaz dokumentów składających się na ofertę: </w:t>
      </w:r>
    </w:p>
    <w:p w:rsidR="004E38CD" w:rsidRDefault="00167BD3" w:rsidP="004E38CD">
      <w:pPr>
        <w:pStyle w:val="Akapitzlist"/>
        <w:numPr>
          <w:ilvl w:val="0"/>
          <w:numId w:val="20"/>
        </w:numPr>
        <w:spacing w:after="120"/>
        <w:jc w:val="both"/>
        <w:rPr>
          <w:rFonts w:ascii="Times New Roman" w:hAnsi="Times New Roman"/>
        </w:rPr>
      </w:pPr>
      <w:r>
        <w:rPr>
          <w:rFonts w:ascii="Times New Roman" w:hAnsi="Times New Roman"/>
        </w:rPr>
        <w:t xml:space="preserve">formularz ofertowy – o treści zgodnej z </w:t>
      </w:r>
      <w:r w:rsidRPr="00F1019A">
        <w:rPr>
          <w:rFonts w:ascii="Times New Roman" w:hAnsi="Times New Roman"/>
        </w:rPr>
        <w:t>określoną we wzorze stanow</w:t>
      </w:r>
      <w:r w:rsidRPr="00636DBE">
        <w:rPr>
          <w:rFonts w:ascii="Times New Roman" w:hAnsi="Times New Roman"/>
        </w:rPr>
        <w:t xml:space="preserve">iącym </w:t>
      </w:r>
      <w:r w:rsidRPr="00636DBE">
        <w:rPr>
          <w:rFonts w:ascii="Times New Roman" w:hAnsi="Times New Roman"/>
          <w:b/>
          <w:bCs/>
        </w:rPr>
        <w:t xml:space="preserve">Załącznik nr 1 </w:t>
      </w:r>
      <w:r>
        <w:rPr>
          <w:rFonts w:ascii="Times New Roman" w:hAnsi="Times New Roman"/>
        </w:rPr>
        <w:t>do S</w:t>
      </w:r>
      <w:r w:rsidRPr="00636DBE">
        <w:rPr>
          <w:rFonts w:ascii="Times New Roman" w:hAnsi="Times New Roman"/>
        </w:rPr>
        <w:t>WZ</w:t>
      </w:r>
      <w:r>
        <w:rPr>
          <w:rFonts w:ascii="Times New Roman" w:hAnsi="Times New Roman"/>
        </w:rPr>
        <w:t>,</w:t>
      </w:r>
    </w:p>
    <w:p w:rsidR="00167BD3" w:rsidRPr="00661383" w:rsidRDefault="00167BD3" w:rsidP="00167BD3">
      <w:pPr>
        <w:pStyle w:val="Akapitzlist"/>
        <w:numPr>
          <w:ilvl w:val="0"/>
          <w:numId w:val="20"/>
        </w:numPr>
        <w:jc w:val="both"/>
        <w:rPr>
          <w:rFonts w:ascii="Times New Roman" w:hAnsi="Times New Roman"/>
        </w:rPr>
      </w:pPr>
      <w:r w:rsidRPr="00661383">
        <w:rPr>
          <w:rFonts w:ascii="Times New Roman" w:hAnsi="Times New Roman"/>
        </w:rPr>
        <w:t>kosztorys ofertowy</w:t>
      </w:r>
      <w:r w:rsidR="007929FF" w:rsidRPr="00661383">
        <w:rPr>
          <w:rFonts w:ascii="Times New Roman" w:hAnsi="Times New Roman"/>
        </w:rPr>
        <w:t xml:space="preserve"> </w:t>
      </w:r>
      <w:r w:rsidR="00991539" w:rsidRPr="00E2697E">
        <w:rPr>
          <w:rFonts w:ascii="Times New Roman" w:hAnsi="Times New Roman"/>
        </w:rPr>
        <w:t>z cenami jednostkowymi oraz</w:t>
      </w:r>
      <w:r w:rsidRPr="00661383">
        <w:rPr>
          <w:rFonts w:ascii="Times New Roman" w:hAnsi="Times New Roman"/>
        </w:rPr>
        <w:t xml:space="preserve"> wartością robót stanowiącą cenę </w:t>
      </w:r>
      <w:r w:rsidR="007929FF" w:rsidRPr="00661383">
        <w:rPr>
          <w:rFonts w:ascii="Times New Roman" w:hAnsi="Times New Roman"/>
        </w:rPr>
        <w:t xml:space="preserve">zamówienia, </w:t>
      </w:r>
      <w:r w:rsidRPr="00661383">
        <w:rPr>
          <w:rFonts w:ascii="Times New Roman" w:hAnsi="Times New Roman"/>
        </w:rPr>
        <w:t xml:space="preserve">zgodny z </w:t>
      </w:r>
      <w:r w:rsidRPr="00661383">
        <w:rPr>
          <w:rFonts w:ascii="Times New Roman" w:hAnsi="Times New Roman"/>
          <w:b/>
        </w:rPr>
        <w:t>Załącznikiem nr 2</w:t>
      </w:r>
      <w:r w:rsidRPr="00661383">
        <w:rPr>
          <w:rFonts w:ascii="Times New Roman" w:hAnsi="Times New Roman"/>
        </w:rPr>
        <w:t xml:space="preserve"> do SWZ (zaleca się wersję uproszczoną kosztorysu ofertowego</w:t>
      </w:r>
      <w:r w:rsidR="007929FF" w:rsidRPr="00661383">
        <w:rPr>
          <w:rFonts w:ascii="Times New Roman" w:hAnsi="Times New Roman"/>
        </w:rPr>
        <w:t>);</w:t>
      </w:r>
    </w:p>
    <w:p w:rsidR="002F0927" w:rsidRPr="002F0927" w:rsidRDefault="004E38CD" w:rsidP="00167BD3">
      <w:pPr>
        <w:pStyle w:val="Akapitzlist"/>
        <w:numPr>
          <w:ilvl w:val="0"/>
          <w:numId w:val="20"/>
        </w:numPr>
        <w:spacing w:after="120"/>
        <w:jc w:val="both"/>
        <w:rPr>
          <w:rFonts w:ascii="Times New Roman" w:hAnsi="Times New Roman"/>
        </w:rPr>
      </w:pPr>
      <w:r>
        <w:rPr>
          <w:rFonts w:ascii="Times New Roman" w:hAnsi="Times New Roman"/>
        </w:rPr>
        <w:t xml:space="preserve">aktualne na dzień składania ofert oświadczenie o niepodleganiu wykluczeniu, składane na podstawie art. 125 ust. 1 ustawy </w:t>
      </w:r>
      <w:proofErr w:type="spellStart"/>
      <w:r>
        <w:rPr>
          <w:rFonts w:ascii="Times New Roman" w:hAnsi="Times New Roman"/>
        </w:rPr>
        <w:t>Pzp</w:t>
      </w:r>
      <w:proofErr w:type="spellEnd"/>
      <w:r w:rsidR="00167BD3">
        <w:rPr>
          <w:rFonts w:ascii="Times New Roman" w:hAnsi="Times New Roman"/>
        </w:rPr>
        <w:t xml:space="preserve">, </w:t>
      </w:r>
      <w:r w:rsidR="00167BD3" w:rsidRPr="00167BD3">
        <w:rPr>
          <w:rFonts w:ascii="Times New Roman" w:hAnsi="Times New Roman"/>
        </w:rPr>
        <w:t>zgodne ze wzorem ok</w:t>
      </w:r>
      <w:r w:rsidR="00167BD3">
        <w:rPr>
          <w:rFonts w:ascii="Times New Roman" w:hAnsi="Times New Roman"/>
        </w:rPr>
        <w:t xml:space="preserve">reślonym w </w:t>
      </w:r>
      <w:r w:rsidR="00167BD3" w:rsidRPr="00167BD3">
        <w:rPr>
          <w:rFonts w:ascii="Times New Roman" w:hAnsi="Times New Roman"/>
          <w:b/>
        </w:rPr>
        <w:t>Załączniku nr 3</w:t>
      </w:r>
      <w:r w:rsidR="00167BD3">
        <w:rPr>
          <w:rFonts w:ascii="Times New Roman" w:hAnsi="Times New Roman"/>
        </w:rPr>
        <w:t xml:space="preserve"> do S</w:t>
      </w:r>
      <w:r w:rsidR="00167BD3" w:rsidRPr="00167BD3">
        <w:rPr>
          <w:rFonts w:ascii="Times New Roman" w:hAnsi="Times New Roman"/>
        </w:rPr>
        <w:t>WZ</w:t>
      </w:r>
      <w:r w:rsidR="002F0927">
        <w:rPr>
          <w:rFonts w:ascii="Times New Roman" w:hAnsi="Times New Roman"/>
        </w:rPr>
        <w:t>;</w:t>
      </w:r>
    </w:p>
    <w:p w:rsidR="002F0927" w:rsidRDefault="002F0927" w:rsidP="00BD6543">
      <w:pPr>
        <w:pStyle w:val="Akapitzlist"/>
        <w:numPr>
          <w:ilvl w:val="0"/>
          <w:numId w:val="19"/>
        </w:numPr>
        <w:spacing w:after="120"/>
        <w:jc w:val="both"/>
        <w:rPr>
          <w:rFonts w:ascii="Times New Roman" w:hAnsi="Times New Roman"/>
        </w:rPr>
      </w:pPr>
      <w:r>
        <w:rPr>
          <w:rFonts w:ascii="Times New Roman" w:hAnsi="Times New Roman"/>
        </w:rPr>
        <w:lastRenderedPageBreak/>
        <w:t>Dodatkowo należy dołączyć do oferty – jeżeli dotyczy:</w:t>
      </w:r>
    </w:p>
    <w:p w:rsidR="002F0927" w:rsidRDefault="002F0927" w:rsidP="002F0927">
      <w:pPr>
        <w:pStyle w:val="Akapitzlist"/>
        <w:numPr>
          <w:ilvl w:val="0"/>
          <w:numId w:val="21"/>
        </w:numPr>
        <w:spacing w:after="120"/>
        <w:jc w:val="both"/>
        <w:rPr>
          <w:rFonts w:ascii="Times New Roman" w:hAnsi="Times New Roman"/>
        </w:rPr>
      </w:pPr>
      <w:r>
        <w:rPr>
          <w:rFonts w:ascii="Times New Roman" w:hAnsi="Times New Roman"/>
        </w:rPr>
        <w:t>pełnomocnictwo upoważniające do złożenia oferty, o ile ofertę składa pełnomocnik,</w:t>
      </w:r>
    </w:p>
    <w:p w:rsidR="002F0927" w:rsidRPr="002F0927" w:rsidRDefault="002F0927" w:rsidP="002F0927">
      <w:pPr>
        <w:pStyle w:val="Akapitzlist"/>
        <w:numPr>
          <w:ilvl w:val="0"/>
          <w:numId w:val="21"/>
        </w:numPr>
        <w:spacing w:after="120"/>
        <w:jc w:val="both"/>
        <w:rPr>
          <w:rFonts w:ascii="Times New Roman" w:hAnsi="Times New Roman"/>
        </w:rPr>
      </w:pPr>
      <w:r>
        <w:rPr>
          <w:rFonts w:ascii="Times New Roman" w:hAnsi="Times New Roman"/>
        </w:rPr>
        <w:t>pełnomocnictwo dla osoby reprezentującej Wykonawców wspólnie ubiegających się o udzielenie zamówienia – dotyczy ofert</w:t>
      </w:r>
      <w:r w:rsidR="008C501F">
        <w:rPr>
          <w:rFonts w:ascii="Times New Roman" w:hAnsi="Times New Roman"/>
        </w:rPr>
        <w:t xml:space="preserve"> składanych przez Wykonawców wspólnie ubiegających się o udzielenie zamówienia.</w:t>
      </w:r>
      <w:r>
        <w:rPr>
          <w:rFonts w:ascii="Times New Roman" w:hAnsi="Times New Roman"/>
        </w:rPr>
        <w:t xml:space="preserve"> </w:t>
      </w:r>
    </w:p>
    <w:p w:rsidR="005D1B55" w:rsidRDefault="005D1B55" w:rsidP="00BD6543">
      <w:pPr>
        <w:pStyle w:val="Akapitzlist"/>
        <w:numPr>
          <w:ilvl w:val="0"/>
          <w:numId w:val="19"/>
        </w:numPr>
        <w:spacing w:after="120"/>
        <w:jc w:val="both"/>
        <w:rPr>
          <w:rFonts w:ascii="Times New Roman" w:hAnsi="Times New Roman"/>
        </w:rPr>
      </w:pPr>
      <w:r w:rsidRPr="005D1B55">
        <w:rPr>
          <w:rFonts w:ascii="Times New Roman" w:hAnsi="Times New Roman"/>
        </w:rPr>
        <w:t xml:space="preserve">Wykonawca składa ofertę za pośrednictwem Formularza do złożenia, zmiany, wycofania oferty lub wniosku dostępnego na </w:t>
      </w:r>
      <w:proofErr w:type="spellStart"/>
      <w:r w:rsidR="00EC2F14">
        <w:rPr>
          <w:rFonts w:ascii="Times New Roman" w:hAnsi="Times New Roman"/>
        </w:rPr>
        <w:t>ePUAP</w:t>
      </w:r>
      <w:proofErr w:type="spellEnd"/>
      <w:r w:rsidR="00EC2F14">
        <w:rPr>
          <w:rFonts w:ascii="Times New Roman" w:hAnsi="Times New Roman"/>
        </w:rPr>
        <w:t xml:space="preserve"> </w:t>
      </w:r>
      <w:r w:rsidRPr="005D1B55">
        <w:rPr>
          <w:rFonts w:ascii="Times New Roman" w:hAnsi="Times New Roman"/>
        </w:rPr>
        <w:t xml:space="preserve">i udostępnionego również na </w:t>
      </w:r>
      <w:proofErr w:type="spellStart"/>
      <w:r w:rsidRPr="005D1B55">
        <w:rPr>
          <w:rFonts w:ascii="Times New Roman" w:hAnsi="Times New Roman"/>
        </w:rPr>
        <w:t>miniPortalu</w:t>
      </w:r>
      <w:proofErr w:type="spellEnd"/>
      <w:r w:rsidRPr="005D1B55">
        <w:rPr>
          <w:rFonts w:ascii="Times New Roman" w:hAnsi="Times New Roman"/>
        </w:rPr>
        <w:t xml:space="preserve">. W formularzu oferty Wykonawca jest zobowiązany podać adres skrzynki </w:t>
      </w:r>
      <w:proofErr w:type="spellStart"/>
      <w:r w:rsidRPr="005D1B55">
        <w:rPr>
          <w:rFonts w:ascii="Times New Roman" w:hAnsi="Times New Roman"/>
        </w:rPr>
        <w:t>ePUAP</w:t>
      </w:r>
      <w:proofErr w:type="spellEnd"/>
      <w:r w:rsidRPr="005D1B55">
        <w:rPr>
          <w:rFonts w:ascii="Times New Roman" w:hAnsi="Times New Roman"/>
        </w:rPr>
        <w:t>, na którym prowadzona będzie korespondencja związana z postępowaniem.</w:t>
      </w:r>
    </w:p>
    <w:p w:rsidR="00EC2F14" w:rsidRPr="00661383" w:rsidRDefault="00EC2F14" w:rsidP="00BD6543">
      <w:pPr>
        <w:pStyle w:val="Akapitzlist"/>
        <w:numPr>
          <w:ilvl w:val="0"/>
          <w:numId w:val="19"/>
        </w:numPr>
        <w:spacing w:after="120"/>
        <w:jc w:val="both"/>
        <w:rPr>
          <w:rFonts w:ascii="Times New Roman" w:hAnsi="Times New Roman"/>
          <w:u w:val="single"/>
        </w:rPr>
      </w:pPr>
      <w:r w:rsidRPr="00EC2F14">
        <w:rPr>
          <w:rFonts w:ascii="Times New Roman" w:hAnsi="Times New Roman"/>
        </w:rPr>
        <w:t xml:space="preserve">Wykonawca przygotuje elektroniczną ofertę, </w:t>
      </w:r>
      <w:r w:rsidRPr="00C42B8A">
        <w:rPr>
          <w:rFonts w:ascii="Times New Roman" w:hAnsi="Times New Roman"/>
          <w:b/>
          <w:u w:val="single"/>
        </w:rPr>
        <w:t>podpisuje</w:t>
      </w:r>
      <w:r w:rsidRPr="00C42B8A">
        <w:rPr>
          <w:rFonts w:ascii="Times New Roman" w:hAnsi="Times New Roman"/>
          <w:u w:val="single"/>
        </w:rPr>
        <w:t xml:space="preserve"> ją kwalifikowanym podpisem elektronicznym lub podpisem zaufanym lub podpisem osobistym</w:t>
      </w:r>
      <w:r w:rsidR="0043781E">
        <w:rPr>
          <w:rFonts w:ascii="Times New Roman" w:hAnsi="Times New Roman"/>
          <w:u w:val="single"/>
        </w:rPr>
        <w:t xml:space="preserve"> (przed czynnością szyfrowania ofert)</w:t>
      </w:r>
      <w:r w:rsidRPr="00C42B8A">
        <w:rPr>
          <w:rFonts w:ascii="Times New Roman" w:hAnsi="Times New Roman"/>
          <w:u w:val="single"/>
        </w:rPr>
        <w:t>,</w:t>
      </w:r>
      <w:r w:rsidRPr="00C42B8A">
        <w:rPr>
          <w:rFonts w:ascii="Times New Roman" w:hAnsi="Times New Roman"/>
          <w:b/>
          <w:u w:val="single"/>
        </w:rPr>
        <w:t xml:space="preserve"> szyfruje </w:t>
      </w:r>
      <w:r w:rsidRPr="00C42B8A">
        <w:rPr>
          <w:rFonts w:ascii="Times New Roman" w:hAnsi="Times New Roman"/>
          <w:u w:val="single"/>
        </w:rPr>
        <w:t xml:space="preserve">ofertę i </w:t>
      </w:r>
      <w:r w:rsidRPr="00C42B8A">
        <w:rPr>
          <w:rFonts w:ascii="Times New Roman" w:hAnsi="Times New Roman"/>
          <w:b/>
          <w:u w:val="single"/>
        </w:rPr>
        <w:t>wysyła</w:t>
      </w:r>
      <w:r w:rsidRPr="00C42B8A">
        <w:rPr>
          <w:rFonts w:ascii="Times New Roman" w:hAnsi="Times New Roman"/>
          <w:u w:val="single"/>
        </w:rPr>
        <w:t xml:space="preserve"> ją do Zamawiającego za pośrednictwem dedykowanych formularzy</w:t>
      </w:r>
      <w:r w:rsidR="00C42B8A" w:rsidRPr="00C42B8A">
        <w:rPr>
          <w:rFonts w:ascii="Times New Roman" w:hAnsi="Times New Roman"/>
          <w:u w:val="single"/>
        </w:rPr>
        <w:t xml:space="preserve"> dostępnych na platformie </w:t>
      </w:r>
      <w:proofErr w:type="spellStart"/>
      <w:r w:rsidR="00C42B8A" w:rsidRPr="00C42B8A">
        <w:rPr>
          <w:rFonts w:ascii="Times New Roman" w:hAnsi="Times New Roman"/>
          <w:u w:val="single"/>
        </w:rPr>
        <w:t>ePUAP</w:t>
      </w:r>
      <w:proofErr w:type="spellEnd"/>
      <w:r w:rsidR="00C42B8A" w:rsidRPr="00C42B8A">
        <w:rPr>
          <w:rFonts w:ascii="Times New Roman" w:hAnsi="Times New Roman"/>
          <w:u w:val="single"/>
        </w:rPr>
        <w:t xml:space="preserve"> </w:t>
      </w:r>
      <w:r w:rsidR="00C42B8A" w:rsidRPr="00661383">
        <w:rPr>
          <w:rFonts w:ascii="Times New Roman" w:hAnsi="Times New Roman"/>
          <w:u w:val="single"/>
        </w:rPr>
        <w:t xml:space="preserve">i udostępnionych również na </w:t>
      </w:r>
      <w:proofErr w:type="spellStart"/>
      <w:r w:rsidR="00C42B8A" w:rsidRPr="00661383">
        <w:rPr>
          <w:rFonts w:ascii="Times New Roman" w:hAnsi="Times New Roman"/>
          <w:u w:val="single"/>
        </w:rPr>
        <w:t>miniPortalu</w:t>
      </w:r>
      <w:proofErr w:type="spellEnd"/>
      <w:r w:rsidR="00C42B8A" w:rsidRPr="00661383">
        <w:rPr>
          <w:rFonts w:ascii="Times New Roman" w:hAnsi="Times New Roman"/>
          <w:u w:val="single"/>
        </w:rPr>
        <w:t>.</w:t>
      </w:r>
    </w:p>
    <w:p w:rsidR="00EC2F14" w:rsidRDefault="00EC2F14" w:rsidP="00BD6543">
      <w:pPr>
        <w:pStyle w:val="Akapitzlist"/>
        <w:numPr>
          <w:ilvl w:val="0"/>
          <w:numId w:val="19"/>
        </w:numPr>
        <w:spacing w:after="120"/>
        <w:jc w:val="both"/>
        <w:rPr>
          <w:rFonts w:ascii="Times New Roman" w:hAnsi="Times New Roman"/>
        </w:rPr>
      </w:pPr>
      <w:r w:rsidRPr="00EC2F14">
        <w:rPr>
          <w:rFonts w:ascii="Times New Roman" w:hAnsi="Times New Roman"/>
        </w:rPr>
        <w:t>Oferta powinna być sporządzona w języku polskim z zacho</w:t>
      </w:r>
      <w:r>
        <w:rPr>
          <w:rFonts w:ascii="Times New Roman" w:hAnsi="Times New Roman"/>
        </w:rPr>
        <w:t>waniem postaci elektronicznej w </w:t>
      </w:r>
      <w:r w:rsidRPr="00EC2F14">
        <w:rPr>
          <w:rFonts w:ascii="Times New Roman" w:hAnsi="Times New Roman"/>
        </w:rPr>
        <w:t>szczególności w formacie danych .</w:t>
      </w:r>
      <w:proofErr w:type="spellStart"/>
      <w:r w:rsidRPr="00EC2F14">
        <w:rPr>
          <w:rFonts w:ascii="Times New Roman" w:hAnsi="Times New Roman"/>
        </w:rPr>
        <w:t>doc</w:t>
      </w:r>
      <w:proofErr w:type="spellEnd"/>
      <w:r w:rsidRPr="00EC2F14">
        <w:rPr>
          <w:rFonts w:ascii="Times New Roman" w:hAnsi="Times New Roman"/>
        </w:rPr>
        <w:t>, .</w:t>
      </w:r>
      <w:proofErr w:type="spellStart"/>
      <w:r w:rsidRPr="00EC2F14">
        <w:rPr>
          <w:rFonts w:ascii="Times New Roman" w:hAnsi="Times New Roman"/>
        </w:rPr>
        <w:t>docx</w:t>
      </w:r>
      <w:proofErr w:type="spellEnd"/>
      <w:r w:rsidRPr="00EC2F14">
        <w:rPr>
          <w:rFonts w:ascii="Times New Roman" w:hAnsi="Times New Roman"/>
        </w:rPr>
        <w:t xml:space="preserve"> lub .pdf i podpisana kwalifikowanym podpisem elektronicznym lub podpisem zaufanym lub podpisem osobistym przez osobę/osoby uprawnioną/uprawnione </w:t>
      </w:r>
      <w:r w:rsidR="004C03CC" w:rsidRPr="00141878">
        <w:rPr>
          <w:rFonts w:ascii="Times New Roman" w:hAnsi="Times New Roman"/>
        </w:rPr>
        <w:t xml:space="preserve">do reprezentacji </w:t>
      </w:r>
      <w:r w:rsidRPr="00EC2F14">
        <w:rPr>
          <w:rFonts w:ascii="Times New Roman" w:hAnsi="Times New Roman"/>
        </w:rPr>
        <w:t xml:space="preserve">pod </w:t>
      </w:r>
      <w:r w:rsidRPr="00661383">
        <w:rPr>
          <w:rFonts w:ascii="Times New Roman" w:hAnsi="Times New Roman"/>
          <w:color w:val="000000" w:themeColor="text1"/>
        </w:rPr>
        <w:t xml:space="preserve">rygorem </w:t>
      </w:r>
      <w:r w:rsidR="00661383" w:rsidRPr="00661383">
        <w:rPr>
          <w:rFonts w:ascii="Times New Roman" w:hAnsi="Times New Roman"/>
          <w:color w:val="000000" w:themeColor="text1"/>
        </w:rPr>
        <w:t>odrzucenia</w:t>
      </w:r>
      <w:r w:rsidRPr="00661383">
        <w:rPr>
          <w:rFonts w:ascii="Times New Roman" w:hAnsi="Times New Roman"/>
          <w:color w:val="000000" w:themeColor="text1"/>
        </w:rPr>
        <w:t xml:space="preserve">. </w:t>
      </w:r>
      <w:r w:rsidRPr="00EC2F14">
        <w:rPr>
          <w:rFonts w:ascii="Times New Roman" w:hAnsi="Times New Roman"/>
        </w:rPr>
        <w:t xml:space="preserve">Sposób złożenia oferty w tym zaszyfrowania oferty opisany został w Instrukcji użytkowania systemu z </w:t>
      </w:r>
      <w:proofErr w:type="spellStart"/>
      <w:r w:rsidRPr="00EC2F14">
        <w:rPr>
          <w:rFonts w:ascii="Times New Roman" w:hAnsi="Times New Roman"/>
        </w:rPr>
        <w:t>miniPortalu</w:t>
      </w:r>
      <w:proofErr w:type="spellEnd"/>
      <w:r w:rsidRPr="00EC2F14">
        <w:rPr>
          <w:rFonts w:ascii="Times New Roman" w:hAnsi="Times New Roman"/>
        </w:rPr>
        <w:t>.</w:t>
      </w:r>
    </w:p>
    <w:p w:rsidR="00141878" w:rsidRDefault="00141878" w:rsidP="00141878">
      <w:pPr>
        <w:pStyle w:val="Akapitzlist"/>
        <w:numPr>
          <w:ilvl w:val="0"/>
          <w:numId w:val="19"/>
        </w:numPr>
        <w:spacing w:after="120"/>
        <w:jc w:val="both"/>
        <w:rPr>
          <w:rFonts w:ascii="Times New Roman" w:hAnsi="Times New Roman"/>
        </w:rPr>
      </w:pPr>
      <w:r w:rsidRPr="00141878">
        <w:rPr>
          <w:rFonts w:ascii="Times New Roman" w:hAnsi="Times New Roman"/>
        </w:rPr>
        <w:t>Pełnomocnictwo – jeżeli dotyczy -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upełnomocnionego.</w:t>
      </w:r>
    </w:p>
    <w:p w:rsidR="00141878" w:rsidRDefault="007B3460" w:rsidP="00141878">
      <w:pPr>
        <w:pStyle w:val="Akapitzlist"/>
        <w:numPr>
          <w:ilvl w:val="0"/>
          <w:numId w:val="19"/>
        </w:numPr>
        <w:spacing w:after="120"/>
        <w:jc w:val="both"/>
        <w:rPr>
          <w:rFonts w:ascii="Times New Roman" w:hAnsi="Times New Roman"/>
        </w:rPr>
      </w:pPr>
      <w:r w:rsidRPr="007B3460">
        <w:rPr>
          <w:rFonts w:ascii="Times New Roman" w:hAnsi="Times New Roman"/>
        </w:rPr>
        <w:t xml:space="preserve">W przypadku składania oferty przez Wykonawców wspólnie ubiegających się o udzielenie zamówienia </w:t>
      </w:r>
      <w:r>
        <w:rPr>
          <w:rFonts w:ascii="Times New Roman" w:hAnsi="Times New Roman"/>
        </w:rPr>
        <w:t>–</w:t>
      </w:r>
      <w:r w:rsidRPr="007B3460">
        <w:rPr>
          <w:rFonts w:ascii="Times New Roman" w:hAnsi="Times New Roman"/>
        </w:rPr>
        <w:t xml:space="preserve"> </w:t>
      </w:r>
      <w:r>
        <w:rPr>
          <w:rFonts w:ascii="Times New Roman" w:hAnsi="Times New Roman"/>
        </w:rPr>
        <w:t xml:space="preserve">należy złożyć wraz z ofertą </w:t>
      </w:r>
      <w:r w:rsidRPr="007B3460">
        <w:rPr>
          <w:rFonts w:ascii="Times New Roman" w:hAnsi="Times New Roman"/>
        </w:rPr>
        <w:t xml:space="preserve">pełnomocnictwo do reprezentowania wszystkich Wykonawców wspólnie ubiegających się o udzielenie </w:t>
      </w:r>
      <w:r w:rsidR="00447F4E">
        <w:rPr>
          <w:rFonts w:ascii="Times New Roman" w:hAnsi="Times New Roman"/>
        </w:rPr>
        <w:t xml:space="preserve">zamówienia. </w:t>
      </w:r>
      <w:r w:rsidRPr="007B3460">
        <w:rPr>
          <w:rFonts w:ascii="Times New Roman" w:hAnsi="Times New Roman"/>
        </w:rPr>
        <w:t>Pełnomocnik może być ustanowiony do reprezentowania Wykonawców w post</w:t>
      </w:r>
      <w:r>
        <w:rPr>
          <w:rFonts w:ascii="Times New Roman" w:hAnsi="Times New Roman"/>
        </w:rPr>
        <w:t>ępowaniu albo reprezentowania w </w:t>
      </w:r>
      <w:r w:rsidRPr="007B3460">
        <w:rPr>
          <w:rFonts w:ascii="Times New Roman" w:hAnsi="Times New Roman"/>
        </w:rPr>
        <w:t>postępowaniu i zawarcia umowy.</w:t>
      </w:r>
    </w:p>
    <w:p w:rsidR="004A484D" w:rsidRDefault="004A484D" w:rsidP="00141878">
      <w:pPr>
        <w:pStyle w:val="Akapitzlist"/>
        <w:numPr>
          <w:ilvl w:val="0"/>
          <w:numId w:val="19"/>
        </w:numPr>
        <w:spacing w:after="120"/>
        <w:jc w:val="both"/>
        <w:rPr>
          <w:rFonts w:ascii="Times New Roman" w:hAnsi="Times New Roman"/>
        </w:rPr>
      </w:pPr>
      <w:r w:rsidRPr="004A484D">
        <w:rPr>
          <w:rFonts w:ascii="Times New Roman" w:hAnsi="Times New Roman"/>
        </w:rPr>
        <w:t xml:space="preserve">Zamawiający informuje, iż zgodnie z art. 18 ust. 3 ustawy </w:t>
      </w:r>
      <w:proofErr w:type="spellStart"/>
      <w:r w:rsidRPr="004A484D">
        <w:rPr>
          <w:rFonts w:ascii="Times New Roman" w:hAnsi="Times New Roman"/>
        </w:rPr>
        <w:t>Pzp</w:t>
      </w:r>
      <w:proofErr w:type="spellEnd"/>
      <w:r w:rsidRPr="004A484D">
        <w:rPr>
          <w:rFonts w:ascii="Times New Roman" w:hAnsi="Times New Roman"/>
        </w:rPr>
        <w:t xml:space="preserve">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4A484D">
        <w:rPr>
          <w:rFonts w:ascii="Times New Roman" w:hAnsi="Times New Roman"/>
        </w:rPr>
        <w:t>Pzp</w:t>
      </w:r>
      <w:proofErr w:type="spellEnd"/>
      <w:r w:rsidRPr="004A484D">
        <w:rPr>
          <w:rFonts w:ascii="Times New Roman" w:hAnsi="Times New Roman"/>
        </w:rPr>
        <w:t>.</w:t>
      </w:r>
    </w:p>
    <w:p w:rsidR="004A484D" w:rsidRDefault="004A484D" w:rsidP="00141878">
      <w:pPr>
        <w:pStyle w:val="Akapitzlist"/>
        <w:numPr>
          <w:ilvl w:val="0"/>
          <w:numId w:val="19"/>
        </w:numPr>
        <w:spacing w:after="120"/>
        <w:jc w:val="both"/>
        <w:rPr>
          <w:rFonts w:ascii="Times New Roman" w:hAnsi="Times New Roman"/>
        </w:rPr>
      </w:pPr>
      <w:r w:rsidRPr="004A484D">
        <w:rPr>
          <w:rFonts w:ascii="Times New Roman" w:hAnsi="Times New Roman"/>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w:t>
      </w:r>
      <w:r w:rsidR="00123293">
        <w:rPr>
          <w:rFonts w:ascii="Times New Roman" w:hAnsi="Times New Roman"/>
        </w:rPr>
        <w:t>w jednym z następujących formatów danych: .zip, .tar, .</w:t>
      </w:r>
      <w:proofErr w:type="spellStart"/>
      <w:r w:rsidR="00123293">
        <w:rPr>
          <w:rFonts w:ascii="Times New Roman" w:hAnsi="Times New Roman"/>
        </w:rPr>
        <w:t>gz</w:t>
      </w:r>
      <w:proofErr w:type="spellEnd"/>
      <w:r w:rsidR="00123293">
        <w:rPr>
          <w:rFonts w:ascii="Times New Roman" w:hAnsi="Times New Roman"/>
        </w:rPr>
        <w:t xml:space="preserve"> (</w:t>
      </w:r>
      <w:proofErr w:type="spellStart"/>
      <w:r w:rsidR="00123293">
        <w:rPr>
          <w:rFonts w:ascii="Times New Roman" w:hAnsi="Times New Roman"/>
        </w:rPr>
        <w:t>gzip</w:t>
      </w:r>
      <w:proofErr w:type="spellEnd"/>
      <w:r w:rsidR="00123293">
        <w:rPr>
          <w:rFonts w:ascii="Times New Roman" w:hAnsi="Times New Roman"/>
        </w:rPr>
        <w:t>), .7Z, .</w:t>
      </w:r>
      <w:proofErr w:type="spellStart"/>
      <w:r w:rsidR="00123293">
        <w:rPr>
          <w:rFonts w:ascii="Times New Roman" w:hAnsi="Times New Roman"/>
        </w:rPr>
        <w:t>rar</w:t>
      </w:r>
      <w:proofErr w:type="spellEnd"/>
    </w:p>
    <w:p w:rsidR="004A484D" w:rsidRDefault="0008582E" w:rsidP="0008582E">
      <w:pPr>
        <w:pStyle w:val="Akapitzlist"/>
        <w:numPr>
          <w:ilvl w:val="0"/>
          <w:numId w:val="19"/>
        </w:numPr>
        <w:spacing w:after="120"/>
        <w:jc w:val="both"/>
        <w:rPr>
          <w:rFonts w:ascii="Times New Roman" w:hAnsi="Times New Roman"/>
        </w:rPr>
      </w:pPr>
      <w:r w:rsidRPr="0008582E">
        <w:rPr>
          <w:rFonts w:ascii="Times New Roman" w:hAnsi="Times New Roman"/>
        </w:rPr>
        <w:t xml:space="preserve">Jeżeli na ofertę składa się kilka dokumentów, Wykonawca powinien stworzyć folder, do którego przeniesie wszystkie dokumenty oferty, podpisane kwalifikowanym podpisem elektronicznym, podpisem zaufanym lub podpisem osobistym. </w:t>
      </w:r>
      <w:r w:rsidR="00123293" w:rsidRPr="00A35B39">
        <w:rPr>
          <w:rFonts w:ascii="Times New Roman" w:hAnsi="Times New Roman"/>
        </w:rPr>
        <w:t>Następnie z tego folderu Wykonawca zrobi folder</w:t>
      </w:r>
      <w:r w:rsidR="00123293">
        <w:rPr>
          <w:rFonts w:ascii="Times New Roman" w:hAnsi="Times New Roman"/>
        </w:rPr>
        <w:t xml:space="preserve"> skompresowany w jednym z następujących formatów danych: .zip, .tar, .</w:t>
      </w:r>
      <w:proofErr w:type="spellStart"/>
      <w:r w:rsidR="00123293">
        <w:rPr>
          <w:rFonts w:ascii="Times New Roman" w:hAnsi="Times New Roman"/>
        </w:rPr>
        <w:t>gz</w:t>
      </w:r>
      <w:proofErr w:type="spellEnd"/>
      <w:r w:rsidR="00123293">
        <w:rPr>
          <w:rFonts w:ascii="Times New Roman" w:hAnsi="Times New Roman"/>
        </w:rPr>
        <w:t xml:space="preserve"> (</w:t>
      </w:r>
      <w:proofErr w:type="spellStart"/>
      <w:r w:rsidR="00123293">
        <w:rPr>
          <w:rFonts w:ascii="Times New Roman" w:hAnsi="Times New Roman"/>
        </w:rPr>
        <w:t>gzip</w:t>
      </w:r>
      <w:proofErr w:type="spellEnd"/>
      <w:r w:rsidR="00123293">
        <w:rPr>
          <w:rFonts w:ascii="Times New Roman" w:hAnsi="Times New Roman"/>
        </w:rPr>
        <w:t>), .7Z, .</w:t>
      </w:r>
      <w:proofErr w:type="spellStart"/>
      <w:r w:rsidR="00123293">
        <w:rPr>
          <w:rFonts w:ascii="Times New Roman" w:hAnsi="Times New Roman"/>
        </w:rPr>
        <w:t>rar</w:t>
      </w:r>
      <w:proofErr w:type="spellEnd"/>
      <w:r w:rsidR="00123293" w:rsidRPr="00A35B39">
        <w:rPr>
          <w:rFonts w:ascii="Times New Roman" w:hAnsi="Times New Roman"/>
        </w:rPr>
        <w:t xml:space="preserve"> (bez nadawania mu haseł i bez szyfrowania). </w:t>
      </w:r>
      <w:r w:rsidRPr="0008582E">
        <w:rPr>
          <w:rFonts w:ascii="Times New Roman" w:hAnsi="Times New Roman"/>
        </w:rPr>
        <w:t>W kolejnym kroku za pośrednictwem Aplikacji do szyfrowania Wykonawca zaszyfruje folder zawierający dokumenty składające się na ofertę.</w:t>
      </w:r>
    </w:p>
    <w:p w:rsidR="00047D1A" w:rsidRDefault="00047D1A" w:rsidP="0008582E">
      <w:pPr>
        <w:pStyle w:val="Akapitzlist"/>
        <w:numPr>
          <w:ilvl w:val="0"/>
          <w:numId w:val="19"/>
        </w:numPr>
        <w:spacing w:after="120"/>
        <w:jc w:val="both"/>
        <w:rPr>
          <w:rFonts w:ascii="Times New Roman" w:hAnsi="Times New Roman"/>
        </w:rPr>
      </w:pPr>
      <w:r>
        <w:rPr>
          <w:rFonts w:ascii="Times New Roman" w:hAnsi="Times New Roman"/>
        </w:rPr>
        <w:lastRenderedPageBreak/>
        <w:t>Dokumenty sporządzone w języku</w:t>
      </w:r>
      <w:r w:rsidR="00803EEF">
        <w:rPr>
          <w:rFonts w:ascii="Times New Roman" w:hAnsi="Times New Roman"/>
        </w:rPr>
        <w:t xml:space="preserve"> obcym należy złożyć wraz z tłumaczeniem na język polski.</w:t>
      </w:r>
    </w:p>
    <w:p w:rsidR="00F16859" w:rsidRPr="00473CAE" w:rsidRDefault="00412CF4" w:rsidP="00401A11">
      <w:pPr>
        <w:pStyle w:val="Akapitzlist"/>
        <w:numPr>
          <w:ilvl w:val="0"/>
          <w:numId w:val="19"/>
        </w:numPr>
        <w:spacing w:after="120"/>
        <w:jc w:val="both"/>
        <w:rPr>
          <w:rFonts w:ascii="Times New Roman" w:hAnsi="Times New Roman"/>
        </w:rPr>
      </w:pPr>
      <w:r w:rsidRPr="0076023E">
        <w:rPr>
          <w:rFonts w:ascii="Times New Roman" w:hAnsi="Times New Roman" w:cs="Times New Roman"/>
        </w:rPr>
        <w:t>Sposób sporządzenia dokumentów</w:t>
      </w:r>
      <w:r>
        <w:rPr>
          <w:rFonts w:ascii="Times New Roman" w:hAnsi="Times New Roman" w:cs="Times New Roman"/>
        </w:rPr>
        <w:t xml:space="preserve"> </w:t>
      </w:r>
      <w:r w:rsidRPr="0076023E">
        <w:rPr>
          <w:rFonts w:ascii="Times New Roman" w:hAnsi="Times New Roman" w:cs="Times New Roman"/>
        </w:rPr>
        <w:t>elektronicznych musi być zg</w:t>
      </w:r>
      <w:r w:rsidR="00F143C9">
        <w:rPr>
          <w:rFonts w:ascii="Times New Roman" w:hAnsi="Times New Roman" w:cs="Times New Roman"/>
        </w:rPr>
        <w:t>ody z wymaganiami określonymi w </w:t>
      </w:r>
      <w:r w:rsidRPr="0076023E">
        <w:rPr>
          <w:rFonts w:ascii="Times New Roman" w:hAnsi="Times New Roman" w:cs="Times New Roman"/>
        </w:rPr>
        <w:t>rozporządzeniu</w:t>
      </w:r>
      <w:r>
        <w:rPr>
          <w:rFonts w:ascii="Times New Roman" w:hAnsi="Times New Roman" w:cs="Times New Roman"/>
        </w:rPr>
        <w:t xml:space="preserve"> </w:t>
      </w:r>
      <w:r w:rsidRPr="0076023E">
        <w:rPr>
          <w:rFonts w:ascii="Times New Roman" w:hAnsi="Times New Roman" w:cs="Times New Roman"/>
        </w:rPr>
        <w:t>Prezesa Rady Ministrów z dnia 30 grudnia 2020 r. w sprawie sposobu sporządzania i</w:t>
      </w:r>
      <w:r>
        <w:rPr>
          <w:rFonts w:ascii="Times New Roman" w:hAnsi="Times New Roman" w:cs="Times New Roman"/>
        </w:rPr>
        <w:t xml:space="preserve"> </w:t>
      </w:r>
      <w:r w:rsidRPr="0076023E">
        <w:rPr>
          <w:rFonts w:ascii="Times New Roman" w:hAnsi="Times New Roman" w:cs="Times New Roman"/>
        </w:rPr>
        <w:t>przekazywania informacji oraz wymagań technicznych dla dokumentów</w:t>
      </w:r>
      <w:r>
        <w:rPr>
          <w:rFonts w:ascii="Times New Roman" w:hAnsi="Times New Roman" w:cs="Times New Roman"/>
        </w:rPr>
        <w:t xml:space="preserve"> </w:t>
      </w:r>
      <w:r w:rsidRPr="0076023E">
        <w:rPr>
          <w:rFonts w:ascii="Times New Roman" w:hAnsi="Times New Roman" w:cs="Times New Roman"/>
        </w:rPr>
        <w:t xml:space="preserve">elektronicznych oraz środków komunikacji </w:t>
      </w:r>
      <w:r>
        <w:rPr>
          <w:rFonts w:ascii="Times New Roman" w:hAnsi="Times New Roman" w:cs="Times New Roman"/>
        </w:rPr>
        <w:t>elektronicznej w postępowaniu o </w:t>
      </w:r>
      <w:r w:rsidRPr="0076023E">
        <w:rPr>
          <w:rFonts w:ascii="Times New Roman" w:hAnsi="Times New Roman" w:cs="Times New Roman"/>
        </w:rPr>
        <w:t>udzielenie</w:t>
      </w:r>
      <w:r>
        <w:rPr>
          <w:rFonts w:ascii="Times New Roman" w:hAnsi="Times New Roman" w:cs="Times New Roman"/>
        </w:rPr>
        <w:t xml:space="preserve"> </w:t>
      </w:r>
      <w:r w:rsidRPr="0076023E">
        <w:rPr>
          <w:rFonts w:ascii="Times New Roman" w:hAnsi="Times New Roman" w:cs="Times New Roman"/>
        </w:rPr>
        <w:t>zamówienia publicznego lub konkursie (Dz. U. z 202</w:t>
      </w:r>
      <w:r>
        <w:rPr>
          <w:rFonts w:ascii="Times New Roman" w:hAnsi="Times New Roman" w:cs="Times New Roman"/>
        </w:rPr>
        <w:t xml:space="preserve">0 poz. 2452) oraz rozporządzeniu </w:t>
      </w:r>
      <w:r w:rsidRPr="0076023E">
        <w:rPr>
          <w:rFonts w:ascii="Times New Roman" w:hAnsi="Times New Roman" w:cs="Times New Roman"/>
        </w:rPr>
        <w:t>Ministra Rozwoju, Pracy i Technologii z dnia 23 grudnia 2020 r. w sprawie</w:t>
      </w:r>
      <w:r>
        <w:rPr>
          <w:rFonts w:ascii="Times New Roman" w:hAnsi="Times New Roman" w:cs="Times New Roman"/>
        </w:rPr>
        <w:t xml:space="preserve"> podmiotowych środków dowodowych oraz innych dokumentów lub oświadczeń, jakich może żądać zamawiający od wykonawcy (Dz. U. z 2020 poz. 2415).</w:t>
      </w:r>
    </w:p>
    <w:p w:rsidR="00F143C9" w:rsidRDefault="00F143C9" w:rsidP="00F143C9">
      <w:pPr>
        <w:spacing w:after="120"/>
        <w:jc w:val="both"/>
        <w:rPr>
          <w:rFonts w:ascii="Times New Roman" w:hAnsi="Times New Roman" w:cs="Times New Roman"/>
          <w:b/>
          <w:sz w:val="24"/>
          <w:szCs w:val="24"/>
        </w:rPr>
      </w:pPr>
      <w:r w:rsidRPr="00F143C9">
        <w:rPr>
          <w:rFonts w:ascii="Times New Roman" w:hAnsi="Times New Roman" w:cs="Times New Roman"/>
          <w:b/>
          <w:sz w:val="24"/>
          <w:szCs w:val="24"/>
        </w:rPr>
        <w:t xml:space="preserve">X. </w:t>
      </w:r>
      <w:r>
        <w:rPr>
          <w:rFonts w:ascii="Times New Roman" w:hAnsi="Times New Roman" w:cs="Times New Roman"/>
          <w:b/>
          <w:sz w:val="24"/>
          <w:szCs w:val="24"/>
        </w:rPr>
        <w:t>Sposób oraz termin składania ofert</w:t>
      </w:r>
    </w:p>
    <w:p w:rsidR="00DB3D4B" w:rsidRDefault="00DB3D4B" w:rsidP="00DB3D4B">
      <w:pPr>
        <w:pStyle w:val="Akapitzlist"/>
        <w:numPr>
          <w:ilvl w:val="0"/>
          <w:numId w:val="22"/>
        </w:numPr>
        <w:spacing w:after="120"/>
        <w:jc w:val="both"/>
        <w:rPr>
          <w:rFonts w:ascii="Times New Roman" w:hAnsi="Times New Roman" w:cs="Times New Roman"/>
        </w:rPr>
      </w:pPr>
      <w:r w:rsidRPr="00DB3D4B">
        <w:rPr>
          <w:rFonts w:ascii="Times New Roman" w:hAnsi="Times New Roman" w:cs="Times New Roman"/>
        </w:rPr>
        <w:t xml:space="preserve">Wykonawca składa ofertę za pośrednictwem Formularza do złożenia lub wycofania oferty dostępnego na </w:t>
      </w:r>
      <w:proofErr w:type="spellStart"/>
      <w:r w:rsidRPr="00DB3D4B">
        <w:rPr>
          <w:rFonts w:ascii="Times New Roman" w:hAnsi="Times New Roman" w:cs="Times New Roman"/>
        </w:rPr>
        <w:t>ePUAP</w:t>
      </w:r>
      <w:proofErr w:type="spellEnd"/>
      <w:r w:rsidRPr="00DB3D4B">
        <w:rPr>
          <w:rFonts w:ascii="Times New Roman" w:hAnsi="Times New Roman" w:cs="Times New Roman"/>
        </w:rPr>
        <w:t xml:space="preserve"> i udostępnionego również na </w:t>
      </w:r>
      <w:proofErr w:type="spellStart"/>
      <w:r w:rsidRPr="00661383">
        <w:rPr>
          <w:rFonts w:ascii="Times New Roman" w:hAnsi="Times New Roman" w:cs="Times New Roman"/>
        </w:rPr>
        <w:t>miniPortalu</w:t>
      </w:r>
      <w:proofErr w:type="spellEnd"/>
      <w:r w:rsidRPr="00661383">
        <w:rPr>
          <w:rFonts w:ascii="Times New Roman" w:hAnsi="Times New Roman" w:cs="Times New Roman"/>
        </w:rPr>
        <w:t>.</w:t>
      </w:r>
      <w:r w:rsidR="00F86A94" w:rsidRPr="00661383">
        <w:rPr>
          <w:rFonts w:ascii="Times New Roman" w:hAnsi="Times New Roman" w:cs="Times New Roman"/>
        </w:rPr>
        <w:t xml:space="preserve"> Funkcjonalność do zaszyfrowania oferty przez Wykonawcę jest dostępna dla wykonawców na </w:t>
      </w:r>
      <w:proofErr w:type="spellStart"/>
      <w:r w:rsidR="00F86A94" w:rsidRPr="00661383">
        <w:rPr>
          <w:rFonts w:ascii="Times New Roman" w:hAnsi="Times New Roman" w:cs="Times New Roman"/>
        </w:rPr>
        <w:t>miniPortalu</w:t>
      </w:r>
      <w:proofErr w:type="spellEnd"/>
      <w:r w:rsidR="00F86A94" w:rsidRPr="00661383">
        <w:rPr>
          <w:rFonts w:ascii="Times New Roman" w:hAnsi="Times New Roman" w:cs="Times New Roman"/>
        </w:rPr>
        <w:t>, w szczegółach danego postępowania.</w:t>
      </w:r>
      <w:r w:rsidRPr="00661383">
        <w:rPr>
          <w:rFonts w:ascii="Times New Roman" w:hAnsi="Times New Roman" w:cs="Times New Roman"/>
        </w:rPr>
        <w:t xml:space="preserve"> Sposób złożenia oferty opisany został w Instrukcji</w:t>
      </w:r>
      <w:r w:rsidRPr="00DB3D4B">
        <w:rPr>
          <w:rFonts w:ascii="Times New Roman" w:hAnsi="Times New Roman" w:cs="Times New Roman"/>
        </w:rPr>
        <w:t xml:space="preserve"> użytkownika dostępnej na </w:t>
      </w:r>
      <w:proofErr w:type="spellStart"/>
      <w:r w:rsidRPr="00DB3D4B">
        <w:rPr>
          <w:rFonts w:ascii="Times New Roman" w:hAnsi="Times New Roman" w:cs="Times New Roman"/>
        </w:rPr>
        <w:t>miniPortalu</w:t>
      </w:r>
      <w:proofErr w:type="spellEnd"/>
      <w:r w:rsidRPr="00DB3D4B">
        <w:rPr>
          <w:rFonts w:ascii="Times New Roman" w:hAnsi="Times New Roman" w:cs="Times New Roman"/>
        </w:rPr>
        <w:t>.</w:t>
      </w:r>
    </w:p>
    <w:p w:rsidR="00DB3D4B" w:rsidRDefault="00DB3D4B" w:rsidP="00DB3D4B">
      <w:pPr>
        <w:pStyle w:val="Akapitzlist"/>
        <w:numPr>
          <w:ilvl w:val="0"/>
          <w:numId w:val="22"/>
        </w:numPr>
        <w:spacing w:after="120"/>
        <w:jc w:val="both"/>
        <w:rPr>
          <w:rFonts w:ascii="Times New Roman" w:hAnsi="Times New Roman" w:cs="Times New Roman"/>
        </w:rPr>
      </w:pPr>
      <w:r w:rsidRPr="00DB3D4B">
        <w:rPr>
          <w:rFonts w:ascii="Times New Roman" w:hAnsi="Times New Roman" w:cs="Times New Roman"/>
        </w:rPr>
        <w:t>Ofertę wraz z wymaganymi załącznikami n</w:t>
      </w:r>
      <w:r w:rsidR="00F26E9C">
        <w:rPr>
          <w:rFonts w:ascii="Times New Roman" w:hAnsi="Times New Roman" w:cs="Times New Roman"/>
        </w:rPr>
        <w:t>al</w:t>
      </w:r>
      <w:r w:rsidR="00991539">
        <w:rPr>
          <w:rFonts w:ascii="Times New Roman" w:hAnsi="Times New Roman" w:cs="Times New Roman"/>
        </w:rPr>
        <w:t xml:space="preserve">eży złożyć w terminie do dnia </w:t>
      </w:r>
      <w:r w:rsidR="00E2697E">
        <w:rPr>
          <w:rFonts w:ascii="Times New Roman" w:hAnsi="Times New Roman" w:cs="Times New Roman"/>
        </w:rPr>
        <w:t>12</w:t>
      </w:r>
      <w:r w:rsidR="00991539">
        <w:rPr>
          <w:rFonts w:ascii="Times New Roman" w:hAnsi="Times New Roman" w:cs="Times New Roman"/>
        </w:rPr>
        <w:t>.08</w:t>
      </w:r>
      <w:r w:rsidR="00F26E9C">
        <w:rPr>
          <w:rFonts w:ascii="Times New Roman" w:hAnsi="Times New Roman" w:cs="Times New Roman"/>
        </w:rPr>
        <w:t>.</w:t>
      </w:r>
      <w:r w:rsidR="00661383">
        <w:rPr>
          <w:rFonts w:ascii="Times New Roman" w:hAnsi="Times New Roman" w:cs="Times New Roman"/>
        </w:rPr>
        <w:t>2021 r.</w:t>
      </w:r>
      <w:r w:rsidRPr="00DB3D4B">
        <w:rPr>
          <w:rFonts w:ascii="Times New Roman" w:hAnsi="Times New Roman" w:cs="Times New Roman"/>
        </w:rPr>
        <w:t xml:space="preserve">, </w:t>
      </w:r>
      <w:r w:rsidR="00661383">
        <w:rPr>
          <w:rFonts w:ascii="Times New Roman" w:hAnsi="Times New Roman" w:cs="Times New Roman"/>
        </w:rPr>
        <w:br/>
      </w:r>
      <w:r w:rsidRPr="00DB3D4B">
        <w:rPr>
          <w:rFonts w:ascii="Times New Roman" w:hAnsi="Times New Roman" w:cs="Times New Roman"/>
        </w:rPr>
        <w:t xml:space="preserve">do godz. </w:t>
      </w:r>
      <w:r w:rsidR="000A0EE3">
        <w:rPr>
          <w:rFonts w:ascii="Times New Roman" w:hAnsi="Times New Roman" w:cs="Times New Roman"/>
        </w:rPr>
        <w:t>10:</w:t>
      </w:r>
      <w:r w:rsidR="00524BB2">
        <w:rPr>
          <w:rFonts w:ascii="Times New Roman" w:hAnsi="Times New Roman" w:cs="Times New Roman"/>
        </w:rPr>
        <w:t>00</w:t>
      </w:r>
      <w:r w:rsidRPr="00DB3D4B">
        <w:rPr>
          <w:rFonts w:ascii="Times New Roman" w:hAnsi="Times New Roman" w:cs="Times New Roman"/>
        </w:rPr>
        <w:t xml:space="preserve"> .</w:t>
      </w:r>
    </w:p>
    <w:p w:rsidR="00DB3D4B" w:rsidRDefault="00DB3D4B" w:rsidP="00DB3D4B">
      <w:pPr>
        <w:pStyle w:val="Akapitzlist"/>
        <w:numPr>
          <w:ilvl w:val="0"/>
          <w:numId w:val="22"/>
        </w:numPr>
        <w:spacing w:after="120"/>
        <w:jc w:val="both"/>
        <w:rPr>
          <w:rFonts w:ascii="Times New Roman" w:hAnsi="Times New Roman" w:cs="Times New Roman"/>
        </w:rPr>
      </w:pPr>
      <w:r w:rsidRPr="00DB3D4B">
        <w:rPr>
          <w:rFonts w:ascii="Times New Roman" w:hAnsi="Times New Roman" w:cs="Times New Roman"/>
        </w:rPr>
        <w:t>Wykonawca może złożyć tylko jedną ofertę.</w:t>
      </w:r>
    </w:p>
    <w:p w:rsidR="00DB3D4B" w:rsidRDefault="00DB3D4B" w:rsidP="00DB3D4B">
      <w:pPr>
        <w:pStyle w:val="Akapitzlist"/>
        <w:numPr>
          <w:ilvl w:val="0"/>
          <w:numId w:val="22"/>
        </w:numPr>
        <w:spacing w:after="120"/>
        <w:jc w:val="both"/>
        <w:rPr>
          <w:rFonts w:ascii="Times New Roman" w:hAnsi="Times New Roman" w:cs="Times New Roman"/>
        </w:rPr>
      </w:pPr>
      <w:r w:rsidRPr="00DB3D4B">
        <w:rPr>
          <w:rFonts w:ascii="Times New Roman" w:hAnsi="Times New Roman" w:cs="Times New Roman"/>
        </w:rPr>
        <w:t>Zamawiający odrzuci ofertę złożoną po terminie składania ofert.</w:t>
      </w:r>
    </w:p>
    <w:p w:rsidR="00DB3D4B" w:rsidRDefault="00DB3D4B" w:rsidP="00DB3D4B">
      <w:pPr>
        <w:pStyle w:val="Akapitzlist"/>
        <w:numPr>
          <w:ilvl w:val="0"/>
          <w:numId w:val="22"/>
        </w:numPr>
        <w:spacing w:after="120"/>
        <w:jc w:val="both"/>
        <w:rPr>
          <w:rFonts w:ascii="Times New Roman" w:hAnsi="Times New Roman" w:cs="Times New Roman"/>
        </w:rPr>
      </w:pPr>
      <w:r w:rsidRPr="00DB3D4B">
        <w:rPr>
          <w:rFonts w:ascii="Times New Roman" w:hAnsi="Times New Roman" w:cs="Times New Roman"/>
        </w:rPr>
        <w:t xml:space="preserve">Wykonawca po przesłaniu oferty za pomocą Formularza do złożenia lub wycofania oferty na „ekranie sukcesu” otrzyma numer oferty generowany przez </w:t>
      </w:r>
      <w:proofErr w:type="spellStart"/>
      <w:r w:rsidRPr="00DB3D4B">
        <w:rPr>
          <w:rFonts w:ascii="Times New Roman" w:hAnsi="Times New Roman" w:cs="Times New Roman"/>
        </w:rPr>
        <w:t>eP</w:t>
      </w:r>
      <w:r>
        <w:rPr>
          <w:rFonts w:ascii="Times New Roman" w:hAnsi="Times New Roman" w:cs="Times New Roman"/>
        </w:rPr>
        <w:t>UAP</w:t>
      </w:r>
      <w:proofErr w:type="spellEnd"/>
      <w:r>
        <w:rPr>
          <w:rFonts w:ascii="Times New Roman" w:hAnsi="Times New Roman" w:cs="Times New Roman"/>
        </w:rPr>
        <w:t>. Ten numer należy zapisać i </w:t>
      </w:r>
      <w:r w:rsidRPr="00DB3D4B">
        <w:rPr>
          <w:rFonts w:ascii="Times New Roman" w:hAnsi="Times New Roman" w:cs="Times New Roman"/>
        </w:rPr>
        <w:t>zachować. Będzie on potrzebny w razie ewentualnego wycofania oferty.</w:t>
      </w:r>
    </w:p>
    <w:p w:rsidR="00DB3D4B" w:rsidRDefault="00DB3D4B" w:rsidP="00DB3D4B">
      <w:pPr>
        <w:pStyle w:val="Akapitzlist"/>
        <w:numPr>
          <w:ilvl w:val="0"/>
          <w:numId w:val="22"/>
        </w:numPr>
        <w:spacing w:after="120"/>
        <w:jc w:val="both"/>
        <w:rPr>
          <w:rFonts w:ascii="Times New Roman" w:hAnsi="Times New Roman" w:cs="Times New Roman"/>
        </w:rPr>
      </w:pPr>
      <w:r w:rsidRPr="00DB3D4B">
        <w:rPr>
          <w:rFonts w:ascii="Times New Roman" w:hAnsi="Times New Roman" w:cs="Times New Roman"/>
        </w:rPr>
        <w:t xml:space="preserve">Wykonawca przed upływem terminu do składania ofert może wycofać ofertę za pośrednictwem Formularza do wycofania oferty dostępnego na </w:t>
      </w:r>
      <w:proofErr w:type="spellStart"/>
      <w:r w:rsidRPr="00DB3D4B">
        <w:rPr>
          <w:rFonts w:ascii="Times New Roman" w:hAnsi="Times New Roman" w:cs="Times New Roman"/>
        </w:rPr>
        <w:t>ePUAP</w:t>
      </w:r>
      <w:proofErr w:type="spellEnd"/>
      <w:r w:rsidRPr="00DB3D4B">
        <w:rPr>
          <w:rFonts w:ascii="Times New Roman" w:hAnsi="Times New Roman" w:cs="Times New Roman"/>
        </w:rPr>
        <w:t xml:space="preserve"> i udostępnionego również na </w:t>
      </w:r>
      <w:proofErr w:type="spellStart"/>
      <w:r w:rsidRPr="00DB3D4B">
        <w:rPr>
          <w:rFonts w:ascii="Times New Roman" w:hAnsi="Times New Roman" w:cs="Times New Roman"/>
        </w:rPr>
        <w:t>miniPortalu</w:t>
      </w:r>
      <w:proofErr w:type="spellEnd"/>
      <w:r w:rsidRPr="00DB3D4B">
        <w:rPr>
          <w:rFonts w:ascii="Times New Roman" w:hAnsi="Times New Roman" w:cs="Times New Roman"/>
        </w:rPr>
        <w:t xml:space="preserve">. Sposób wycofania oferty został opisany w Instrukcji użytkownika dostępnej na </w:t>
      </w:r>
      <w:proofErr w:type="spellStart"/>
      <w:r w:rsidRPr="00DB3D4B">
        <w:rPr>
          <w:rFonts w:ascii="Times New Roman" w:hAnsi="Times New Roman" w:cs="Times New Roman"/>
        </w:rPr>
        <w:t>miniPortalu</w:t>
      </w:r>
      <w:proofErr w:type="spellEnd"/>
      <w:r w:rsidRPr="00DB3D4B">
        <w:rPr>
          <w:rFonts w:ascii="Times New Roman" w:hAnsi="Times New Roman" w:cs="Times New Roman"/>
        </w:rPr>
        <w:t>.</w:t>
      </w:r>
    </w:p>
    <w:p w:rsidR="000A0EE3" w:rsidRPr="00D26EBC" w:rsidRDefault="00DB3D4B" w:rsidP="00D26EBC">
      <w:pPr>
        <w:pStyle w:val="Akapitzlist"/>
        <w:numPr>
          <w:ilvl w:val="0"/>
          <w:numId w:val="22"/>
        </w:numPr>
        <w:ind w:left="357" w:hanging="357"/>
        <w:jc w:val="both"/>
        <w:rPr>
          <w:rFonts w:ascii="Times New Roman" w:hAnsi="Times New Roman" w:cs="Times New Roman"/>
        </w:rPr>
      </w:pPr>
      <w:r w:rsidRPr="00DB3D4B">
        <w:rPr>
          <w:rFonts w:ascii="Times New Roman" w:hAnsi="Times New Roman" w:cs="Times New Roman"/>
        </w:rPr>
        <w:t>Wykonawca po upływie terminu do składania ofert nie może wycofać złożonej oferty.</w:t>
      </w:r>
    </w:p>
    <w:p w:rsidR="000A0EE3" w:rsidRDefault="000A0EE3" w:rsidP="000A0EE3">
      <w:pPr>
        <w:spacing w:after="120"/>
        <w:jc w:val="both"/>
        <w:rPr>
          <w:rFonts w:ascii="Times New Roman" w:hAnsi="Times New Roman" w:cs="Times New Roman"/>
          <w:b/>
          <w:sz w:val="24"/>
          <w:szCs w:val="24"/>
        </w:rPr>
      </w:pPr>
      <w:r w:rsidRPr="00F143C9">
        <w:rPr>
          <w:rFonts w:ascii="Times New Roman" w:hAnsi="Times New Roman" w:cs="Times New Roman"/>
          <w:b/>
          <w:sz w:val="24"/>
          <w:szCs w:val="24"/>
        </w:rPr>
        <w:t>X</w:t>
      </w:r>
      <w:r>
        <w:rPr>
          <w:rFonts w:ascii="Times New Roman" w:hAnsi="Times New Roman" w:cs="Times New Roman"/>
          <w:b/>
          <w:sz w:val="24"/>
          <w:szCs w:val="24"/>
        </w:rPr>
        <w:t>I</w:t>
      </w:r>
      <w:r w:rsidRPr="00F143C9">
        <w:rPr>
          <w:rFonts w:ascii="Times New Roman" w:hAnsi="Times New Roman" w:cs="Times New Roman"/>
          <w:b/>
          <w:sz w:val="24"/>
          <w:szCs w:val="24"/>
        </w:rPr>
        <w:t xml:space="preserve">. </w:t>
      </w:r>
      <w:r>
        <w:rPr>
          <w:rFonts w:ascii="Times New Roman" w:hAnsi="Times New Roman" w:cs="Times New Roman"/>
          <w:b/>
          <w:sz w:val="24"/>
          <w:szCs w:val="24"/>
        </w:rPr>
        <w:t>Termin otwarcia ofert</w:t>
      </w:r>
    </w:p>
    <w:p w:rsidR="000A0EE3" w:rsidRDefault="000A0EE3" w:rsidP="000A0EE3">
      <w:pPr>
        <w:pStyle w:val="Akapitzlist"/>
        <w:numPr>
          <w:ilvl w:val="0"/>
          <w:numId w:val="23"/>
        </w:numPr>
        <w:spacing w:after="120"/>
        <w:jc w:val="both"/>
        <w:rPr>
          <w:rFonts w:ascii="Times New Roman" w:hAnsi="Times New Roman" w:cs="Times New Roman"/>
        </w:rPr>
      </w:pPr>
      <w:r w:rsidRPr="000A0EE3">
        <w:rPr>
          <w:rFonts w:ascii="Times New Roman" w:hAnsi="Times New Roman" w:cs="Times New Roman"/>
        </w:rPr>
        <w:t xml:space="preserve">Otwarcie </w:t>
      </w:r>
      <w:r>
        <w:rPr>
          <w:rFonts w:ascii="Times New Roman" w:hAnsi="Times New Roman" w:cs="Times New Roman"/>
        </w:rPr>
        <w:t xml:space="preserve">ofert nastąpi w dniu </w:t>
      </w:r>
      <w:r w:rsidR="00E2697E">
        <w:rPr>
          <w:rFonts w:ascii="Times New Roman" w:hAnsi="Times New Roman" w:cs="Times New Roman"/>
        </w:rPr>
        <w:t>12</w:t>
      </w:r>
      <w:r w:rsidR="00991539">
        <w:rPr>
          <w:rFonts w:ascii="Times New Roman" w:hAnsi="Times New Roman" w:cs="Times New Roman"/>
        </w:rPr>
        <w:t>.08</w:t>
      </w:r>
      <w:r w:rsidR="00F26E9C">
        <w:rPr>
          <w:rFonts w:ascii="Times New Roman" w:hAnsi="Times New Roman" w:cs="Times New Roman"/>
        </w:rPr>
        <w:t>.</w:t>
      </w:r>
      <w:r w:rsidR="00661383">
        <w:rPr>
          <w:rFonts w:ascii="Times New Roman" w:hAnsi="Times New Roman" w:cs="Times New Roman"/>
        </w:rPr>
        <w:t>2021 r.,</w:t>
      </w:r>
      <w:r w:rsidR="00991539">
        <w:rPr>
          <w:rFonts w:ascii="Times New Roman" w:hAnsi="Times New Roman" w:cs="Times New Roman"/>
        </w:rPr>
        <w:t xml:space="preserve"> o godzinie 12</w:t>
      </w:r>
      <w:r>
        <w:rPr>
          <w:rFonts w:ascii="Times New Roman" w:hAnsi="Times New Roman" w:cs="Times New Roman"/>
        </w:rPr>
        <w:t>:00.</w:t>
      </w:r>
    </w:p>
    <w:p w:rsidR="000A0EE3" w:rsidRDefault="000A0EE3" w:rsidP="000A0EE3">
      <w:pPr>
        <w:pStyle w:val="Akapitzlist"/>
        <w:numPr>
          <w:ilvl w:val="0"/>
          <w:numId w:val="23"/>
        </w:numPr>
        <w:spacing w:after="120"/>
        <w:jc w:val="both"/>
        <w:rPr>
          <w:rFonts w:ascii="Times New Roman" w:hAnsi="Times New Roman" w:cs="Times New Roman"/>
        </w:rPr>
      </w:pPr>
      <w:r w:rsidRPr="000A0EE3">
        <w:rPr>
          <w:rFonts w:ascii="Times New Roman" w:hAnsi="Times New Roman" w:cs="Times New Roman"/>
        </w:rPr>
        <w:t xml:space="preserve">Otwarcie ofert jest niejawne. </w:t>
      </w:r>
    </w:p>
    <w:p w:rsidR="000A0EE3" w:rsidRDefault="001A5E92" w:rsidP="000A0EE3">
      <w:pPr>
        <w:pStyle w:val="Akapitzlist"/>
        <w:numPr>
          <w:ilvl w:val="0"/>
          <w:numId w:val="23"/>
        </w:numPr>
        <w:spacing w:after="120"/>
        <w:jc w:val="both"/>
        <w:rPr>
          <w:rFonts w:ascii="Times New Roman" w:hAnsi="Times New Roman" w:cs="Times New Roman"/>
        </w:rPr>
      </w:pPr>
      <w:r>
        <w:rPr>
          <w:rFonts w:ascii="Times New Roman" w:hAnsi="Times New Roman" w:cs="Times New Roman"/>
        </w:rPr>
        <w:t>Zamawiają</w:t>
      </w:r>
      <w:r w:rsidR="000A0EE3" w:rsidRPr="000A0EE3">
        <w:rPr>
          <w:rFonts w:ascii="Times New Roman" w:hAnsi="Times New Roman" w:cs="Times New Roman"/>
        </w:rPr>
        <w:t xml:space="preserve">cy, </w:t>
      </w:r>
      <w:r>
        <w:rPr>
          <w:rFonts w:ascii="Times New Roman" w:hAnsi="Times New Roman" w:cs="Times New Roman"/>
        </w:rPr>
        <w:t xml:space="preserve">najpóźniej </w:t>
      </w:r>
      <w:r w:rsidR="000A0EE3" w:rsidRPr="000A0EE3">
        <w:rPr>
          <w:rFonts w:ascii="Times New Roman" w:hAnsi="Times New Roman" w:cs="Times New Roman"/>
        </w:rPr>
        <w:t xml:space="preserve">przed otwarciem ofert, </w:t>
      </w:r>
      <w:r>
        <w:rPr>
          <w:rFonts w:ascii="Times New Roman" w:hAnsi="Times New Roman" w:cs="Times New Roman"/>
        </w:rPr>
        <w:t>udostępnia</w:t>
      </w:r>
      <w:r w:rsidR="000A0EE3" w:rsidRPr="000A0EE3">
        <w:rPr>
          <w:rFonts w:ascii="Times New Roman" w:hAnsi="Times New Roman" w:cs="Times New Roman"/>
        </w:rPr>
        <w:t xml:space="preserve"> na stronie</w:t>
      </w:r>
      <w:r>
        <w:rPr>
          <w:rFonts w:ascii="Times New Roman" w:hAnsi="Times New Roman" w:cs="Times New Roman"/>
        </w:rPr>
        <w:t xml:space="preserve"> internetowej prowadzonego postę</w:t>
      </w:r>
      <w:r w:rsidR="005B5E25">
        <w:rPr>
          <w:rFonts w:ascii="Times New Roman" w:hAnsi="Times New Roman" w:cs="Times New Roman"/>
        </w:rPr>
        <w:t>powania</w:t>
      </w:r>
      <w:r w:rsidR="000A0EE3" w:rsidRPr="000A0EE3">
        <w:rPr>
          <w:rFonts w:ascii="Times New Roman" w:hAnsi="Times New Roman" w:cs="Times New Roman"/>
        </w:rPr>
        <w:t xml:space="preserve"> informację o kwocie, jaką zamierza przeznaczy</w:t>
      </w:r>
      <w:r>
        <w:rPr>
          <w:rFonts w:ascii="Times New Roman" w:hAnsi="Times New Roman" w:cs="Times New Roman"/>
        </w:rPr>
        <w:t>ć</w:t>
      </w:r>
      <w:r w:rsidR="000A0EE3" w:rsidRPr="000A0EE3">
        <w:rPr>
          <w:rFonts w:ascii="Times New Roman" w:hAnsi="Times New Roman" w:cs="Times New Roman"/>
        </w:rPr>
        <w:t xml:space="preserve"> </w:t>
      </w:r>
      <w:r w:rsidR="000A0EE3">
        <w:rPr>
          <w:rFonts w:ascii="Times New Roman" w:hAnsi="Times New Roman" w:cs="Times New Roman"/>
        </w:rPr>
        <w:t>na sfinansowanie zamówienia</w:t>
      </w:r>
      <w:r w:rsidR="000A4980">
        <w:rPr>
          <w:rFonts w:ascii="Times New Roman" w:hAnsi="Times New Roman" w:cs="Times New Roman"/>
        </w:rPr>
        <w:t>.</w:t>
      </w:r>
    </w:p>
    <w:p w:rsidR="000A4980" w:rsidRPr="000A4980" w:rsidRDefault="000A4980" w:rsidP="000A4980">
      <w:pPr>
        <w:pStyle w:val="Akapitzlist"/>
        <w:numPr>
          <w:ilvl w:val="0"/>
          <w:numId w:val="23"/>
        </w:numPr>
        <w:spacing w:after="120"/>
        <w:jc w:val="both"/>
        <w:rPr>
          <w:rFonts w:ascii="Times New Roman" w:hAnsi="Times New Roman" w:cs="Times New Roman"/>
        </w:rPr>
      </w:pPr>
      <w:r w:rsidRPr="000A4980">
        <w:rPr>
          <w:rFonts w:ascii="Times New Roman" w:hAnsi="Times New Roman" w:cs="Times New Roman"/>
        </w:rPr>
        <w:t>Otwarcie ofert następuje poprzez użycie mechanizmu do odszyfrowania ofert dostępnego</w:t>
      </w:r>
      <w:r>
        <w:rPr>
          <w:rFonts w:ascii="Times New Roman" w:hAnsi="Times New Roman" w:cs="Times New Roman"/>
        </w:rPr>
        <w:t xml:space="preserve"> po </w:t>
      </w:r>
      <w:r w:rsidRPr="000A4980">
        <w:rPr>
          <w:rFonts w:ascii="Times New Roman" w:hAnsi="Times New Roman" w:cs="Times New Roman"/>
        </w:rPr>
        <w:t>zalogowaniu w zakładce Deszyfrowan</w:t>
      </w:r>
      <w:r>
        <w:rPr>
          <w:rFonts w:ascii="Times New Roman" w:hAnsi="Times New Roman" w:cs="Times New Roman"/>
        </w:rPr>
        <w:t xml:space="preserve">ie na </w:t>
      </w:r>
      <w:proofErr w:type="spellStart"/>
      <w:r>
        <w:rPr>
          <w:rFonts w:ascii="Times New Roman" w:hAnsi="Times New Roman" w:cs="Times New Roman"/>
        </w:rPr>
        <w:t>miniPortalu</w:t>
      </w:r>
      <w:proofErr w:type="spellEnd"/>
      <w:r>
        <w:rPr>
          <w:rFonts w:ascii="Times New Roman" w:hAnsi="Times New Roman" w:cs="Times New Roman"/>
        </w:rPr>
        <w:t xml:space="preserve"> i następuje p</w:t>
      </w:r>
      <w:r w:rsidRPr="000A4980">
        <w:rPr>
          <w:rFonts w:ascii="Times New Roman" w:hAnsi="Times New Roman" w:cs="Times New Roman"/>
        </w:rPr>
        <w:t>oprzez wskazanie</w:t>
      </w:r>
      <w:r>
        <w:rPr>
          <w:rFonts w:ascii="Times New Roman" w:hAnsi="Times New Roman" w:cs="Times New Roman"/>
        </w:rPr>
        <w:t xml:space="preserve"> pliku do </w:t>
      </w:r>
      <w:r w:rsidRPr="000A4980">
        <w:rPr>
          <w:rFonts w:ascii="Times New Roman" w:hAnsi="Times New Roman" w:cs="Times New Roman"/>
        </w:rPr>
        <w:t>odszyfrowania.</w:t>
      </w:r>
    </w:p>
    <w:p w:rsidR="00E95317" w:rsidRDefault="00E95317" w:rsidP="00E95317">
      <w:pPr>
        <w:pStyle w:val="Akapitzlist"/>
        <w:numPr>
          <w:ilvl w:val="0"/>
          <w:numId w:val="23"/>
        </w:numPr>
        <w:spacing w:after="120"/>
        <w:jc w:val="both"/>
        <w:rPr>
          <w:rFonts w:ascii="Times New Roman" w:hAnsi="Times New Roman" w:cs="Times New Roman"/>
        </w:rPr>
      </w:pPr>
      <w:r>
        <w:rPr>
          <w:rFonts w:ascii="Times New Roman" w:hAnsi="Times New Roman" w:cs="Times New Roman"/>
        </w:rPr>
        <w:t xml:space="preserve">W przypadku wystąpienia awarii </w:t>
      </w:r>
      <w:r w:rsidR="00225E6A">
        <w:rPr>
          <w:rFonts w:ascii="Times New Roman" w:hAnsi="Times New Roman" w:cs="Times New Roman"/>
        </w:rPr>
        <w:t>systemu teleinformatycznego</w:t>
      </w:r>
      <w:r w:rsidR="000330D1">
        <w:rPr>
          <w:rFonts w:ascii="Times New Roman" w:hAnsi="Times New Roman" w:cs="Times New Roman"/>
        </w:rPr>
        <w:t>, która spowoduje brak możliwości otwarcia ofert w terminie określonym przez Zamawiającego, otwarcia ofert nastąpi niezwłocznie po usunięciu awarii.</w:t>
      </w:r>
    </w:p>
    <w:p w:rsidR="00610160" w:rsidRDefault="00610160" w:rsidP="00E95317">
      <w:pPr>
        <w:pStyle w:val="Akapitzlist"/>
        <w:numPr>
          <w:ilvl w:val="0"/>
          <w:numId w:val="23"/>
        </w:numPr>
        <w:spacing w:after="120"/>
        <w:jc w:val="both"/>
        <w:rPr>
          <w:rFonts w:ascii="Times New Roman" w:hAnsi="Times New Roman" w:cs="Times New Roman"/>
        </w:rPr>
      </w:pPr>
      <w:r>
        <w:rPr>
          <w:rFonts w:ascii="Times New Roman" w:hAnsi="Times New Roman" w:cs="Times New Roman"/>
        </w:rPr>
        <w:t xml:space="preserve">Zamawiający poinformuje </w:t>
      </w:r>
      <w:r w:rsidR="00BE09DE">
        <w:rPr>
          <w:rFonts w:ascii="Times New Roman" w:hAnsi="Times New Roman" w:cs="Times New Roman"/>
        </w:rPr>
        <w:t>o zmianie terminu otwarcia ofert na stronie internetowej prow</w:t>
      </w:r>
      <w:r w:rsidR="005E29E5">
        <w:rPr>
          <w:rFonts w:ascii="Times New Roman" w:hAnsi="Times New Roman" w:cs="Times New Roman"/>
        </w:rPr>
        <w:t>adzonego postępowania.</w:t>
      </w:r>
    </w:p>
    <w:p w:rsidR="000A0EE3" w:rsidRPr="000A0EE3" w:rsidRDefault="001A5E92" w:rsidP="00E95317">
      <w:pPr>
        <w:pStyle w:val="Akapitzlist"/>
        <w:numPr>
          <w:ilvl w:val="0"/>
          <w:numId w:val="23"/>
        </w:numPr>
        <w:spacing w:after="120"/>
        <w:jc w:val="both"/>
        <w:rPr>
          <w:rFonts w:ascii="Times New Roman" w:hAnsi="Times New Roman" w:cs="Times New Roman"/>
        </w:rPr>
      </w:pPr>
      <w:r>
        <w:rPr>
          <w:rFonts w:ascii="Times New Roman" w:hAnsi="Times New Roman" w:cs="Times New Roman"/>
        </w:rPr>
        <w:t>Zamawiają</w:t>
      </w:r>
      <w:r w:rsidR="000A0EE3" w:rsidRPr="000A0EE3">
        <w:rPr>
          <w:rFonts w:ascii="Times New Roman" w:hAnsi="Times New Roman" w:cs="Times New Roman"/>
        </w:rPr>
        <w:t>cy, niezwł</w:t>
      </w:r>
      <w:r>
        <w:rPr>
          <w:rFonts w:ascii="Times New Roman" w:hAnsi="Times New Roman" w:cs="Times New Roman"/>
        </w:rPr>
        <w:t>ocznie po otwarciu ofert, udostę</w:t>
      </w:r>
      <w:r w:rsidR="000A0EE3" w:rsidRPr="000A0EE3">
        <w:rPr>
          <w:rFonts w:ascii="Times New Roman" w:hAnsi="Times New Roman" w:cs="Times New Roman"/>
        </w:rPr>
        <w:t>pnia na stronie</w:t>
      </w:r>
      <w:r>
        <w:rPr>
          <w:rFonts w:ascii="Times New Roman" w:hAnsi="Times New Roman" w:cs="Times New Roman"/>
        </w:rPr>
        <w:t xml:space="preserve"> internetowej prowadzonego postę</w:t>
      </w:r>
      <w:r w:rsidR="000A0EE3" w:rsidRPr="000A0EE3">
        <w:rPr>
          <w:rFonts w:ascii="Times New Roman" w:hAnsi="Times New Roman" w:cs="Times New Roman"/>
        </w:rPr>
        <w:t xml:space="preserve">powania informacje o: </w:t>
      </w:r>
    </w:p>
    <w:p w:rsidR="000A0EE3" w:rsidRDefault="001A5E92" w:rsidP="00C57195">
      <w:pPr>
        <w:pStyle w:val="Akapitzlist"/>
        <w:numPr>
          <w:ilvl w:val="0"/>
          <w:numId w:val="48"/>
        </w:numPr>
        <w:spacing w:after="120"/>
        <w:jc w:val="both"/>
        <w:rPr>
          <w:rFonts w:ascii="Times New Roman" w:hAnsi="Times New Roman" w:cs="Times New Roman"/>
        </w:rPr>
      </w:pPr>
      <w:r w:rsidRPr="001A5E92">
        <w:rPr>
          <w:rFonts w:ascii="Times New Roman" w:hAnsi="Times New Roman" w:cs="Times New Roman"/>
        </w:rPr>
        <w:t>nazwach albo imionach i nazwiskach oraz siedzibach lub miejscach prowadzonej</w:t>
      </w:r>
      <w:r>
        <w:rPr>
          <w:rFonts w:ascii="Times New Roman" w:hAnsi="Times New Roman" w:cs="Times New Roman"/>
        </w:rPr>
        <w:t xml:space="preserve"> </w:t>
      </w:r>
      <w:r w:rsidRPr="001A5E92">
        <w:rPr>
          <w:rFonts w:ascii="Times New Roman" w:hAnsi="Times New Roman" w:cs="Times New Roman"/>
        </w:rPr>
        <w:t>działalności gospodarczej albo miejscach zamieszkania wykonawców, których oferty zostały</w:t>
      </w:r>
      <w:r>
        <w:rPr>
          <w:rFonts w:ascii="Times New Roman" w:hAnsi="Times New Roman" w:cs="Times New Roman"/>
        </w:rPr>
        <w:t xml:space="preserve"> </w:t>
      </w:r>
      <w:r w:rsidRPr="001A5E92">
        <w:rPr>
          <w:rFonts w:ascii="Times New Roman" w:hAnsi="Times New Roman" w:cs="Times New Roman"/>
        </w:rPr>
        <w:t>otwarte,</w:t>
      </w:r>
    </w:p>
    <w:p w:rsidR="00D06F90" w:rsidRDefault="001A5E92" w:rsidP="00C57195">
      <w:pPr>
        <w:pStyle w:val="Akapitzlist"/>
        <w:numPr>
          <w:ilvl w:val="0"/>
          <w:numId w:val="48"/>
        </w:numPr>
        <w:jc w:val="both"/>
        <w:rPr>
          <w:rFonts w:ascii="Times New Roman" w:hAnsi="Times New Roman" w:cs="Times New Roman"/>
        </w:rPr>
      </w:pPr>
      <w:r>
        <w:rPr>
          <w:rFonts w:ascii="Times New Roman" w:hAnsi="Times New Roman" w:cs="Times New Roman"/>
        </w:rPr>
        <w:t>cenach lub kosztach zawartych w ofertach</w:t>
      </w:r>
      <w:r w:rsidR="00E95317">
        <w:rPr>
          <w:rFonts w:ascii="Times New Roman" w:hAnsi="Times New Roman" w:cs="Times New Roman"/>
        </w:rPr>
        <w:t>.</w:t>
      </w:r>
    </w:p>
    <w:p w:rsidR="00F26E9C" w:rsidRPr="00F26E9C" w:rsidRDefault="00F26E9C" w:rsidP="00F26E9C">
      <w:pPr>
        <w:ind w:left="360"/>
        <w:jc w:val="both"/>
        <w:rPr>
          <w:rFonts w:ascii="Times New Roman" w:hAnsi="Times New Roman" w:cs="Times New Roman"/>
        </w:rPr>
      </w:pPr>
    </w:p>
    <w:p w:rsidR="00D06F90" w:rsidRDefault="00D06F90" w:rsidP="00D06F90">
      <w:pPr>
        <w:spacing w:after="120"/>
        <w:jc w:val="both"/>
        <w:rPr>
          <w:rFonts w:ascii="Times New Roman" w:hAnsi="Times New Roman" w:cs="Times New Roman"/>
          <w:b/>
          <w:sz w:val="24"/>
          <w:szCs w:val="24"/>
        </w:rPr>
      </w:pPr>
      <w:r w:rsidRPr="00F143C9">
        <w:rPr>
          <w:rFonts w:ascii="Times New Roman" w:hAnsi="Times New Roman" w:cs="Times New Roman"/>
          <w:b/>
          <w:sz w:val="24"/>
          <w:szCs w:val="24"/>
        </w:rPr>
        <w:lastRenderedPageBreak/>
        <w:t>X</w:t>
      </w:r>
      <w:r>
        <w:rPr>
          <w:rFonts w:ascii="Times New Roman" w:hAnsi="Times New Roman" w:cs="Times New Roman"/>
          <w:b/>
          <w:sz w:val="24"/>
          <w:szCs w:val="24"/>
        </w:rPr>
        <w:t>I</w:t>
      </w:r>
      <w:r w:rsidR="00EC4267">
        <w:rPr>
          <w:rFonts w:ascii="Times New Roman" w:hAnsi="Times New Roman" w:cs="Times New Roman"/>
          <w:b/>
          <w:sz w:val="24"/>
          <w:szCs w:val="24"/>
        </w:rPr>
        <w:t>I</w:t>
      </w:r>
      <w:r w:rsidRPr="00F143C9">
        <w:rPr>
          <w:rFonts w:ascii="Times New Roman" w:hAnsi="Times New Roman" w:cs="Times New Roman"/>
          <w:b/>
          <w:sz w:val="24"/>
          <w:szCs w:val="24"/>
        </w:rPr>
        <w:t xml:space="preserve">. </w:t>
      </w:r>
      <w:r w:rsidR="007468CB">
        <w:rPr>
          <w:rFonts w:ascii="Times New Roman" w:hAnsi="Times New Roman" w:cs="Times New Roman"/>
          <w:b/>
          <w:sz w:val="24"/>
          <w:szCs w:val="24"/>
        </w:rPr>
        <w:t>Podstawy wykluczenia, warunki udziału w postępowaniu, podmiotowe środki dowodowe</w:t>
      </w:r>
    </w:p>
    <w:p w:rsidR="007468CB" w:rsidRPr="007468CB" w:rsidRDefault="009E75D5" w:rsidP="007468CB">
      <w:pPr>
        <w:pStyle w:val="Akapitzlist"/>
        <w:numPr>
          <w:ilvl w:val="0"/>
          <w:numId w:val="26"/>
        </w:numPr>
        <w:spacing w:after="120"/>
        <w:jc w:val="both"/>
        <w:rPr>
          <w:rFonts w:ascii="Times New Roman" w:hAnsi="Times New Roman" w:cs="Times New Roman"/>
        </w:rPr>
      </w:pPr>
      <w:r>
        <w:rPr>
          <w:rFonts w:ascii="Times New Roman" w:hAnsi="Times New Roman" w:cs="Times New Roman"/>
          <w:b/>
          <w:bCs/>
        </w:rPr>
        <w:t>Podstawy wykluczenia</w:t>
      </w:r>
    </w:p>
    <w:p w:rsidR="007468CB" w:rsidRPr="007468CB" w:rsidRDefault="007468CB" w:rsidP="007468CB">
      <w:pPr>
        <w:spacing w:after="120"/>
        <w:jc w:val="both"/>
        <w:rPr>
          <w:rFonts w:ascii="Times New Roman" w:hAnsi="Times New Roman" w:cs="Times New Roman"/>
        </w:rPr>
      </w:pPr>
      <w:r w:rsidRPr="007468CB">
        <w:rPr>
          <w:rFonts w:ascii="Times New Roman" w:hAnsi="Times New Roman" w:cs="Times New Roman"/>
        </w:rPr>
        <w:t>1) Zamawiający wykluczy z postępowania Wykonawcę w przypadkach określonych w</w:t>
      </w:r>
      <w:r>
        <w:rPr>
          <w:rFonts w:ascii="Times New Roman" w:hAnsi="Times New Roman" w:cs="Times New Roman"/>
        </w:rPr>
        <w:t xml:space="preserve"> </w:t>
      </w:r>
      <w:r w:rsidRPr="007468CB">
        <w:rPr>
          <w:rFonts w:ascii="Times New Roman" w:hAnsi="Times New Roman" w:cs="Times New Roman"/>
        </w:rPr>
        <w:t>art.108</w:t>
      </w:r>
      <w:r w:rsidR="009F0E8A">
        <w:rPr>
          <w:rFonts w:ascii="Times New Roman" w:hAnsi="Times New Roman" w:cs="Times New Roman"/>
        </w:rPr>
        <w:t xml:space="preserve"> </w:t>
      </w:r>
      <w:r w:rsidRPr="007468CB">
        <w:rPr>
          <w:rFonts w:ascii="Times New Roman" w:hAnsi="Times New Roman" w:cs="Times New Roman"/>
        </w:rPr>
        <w:t xml:space="preserve">ust. 1 ustawy </w:t>
      </w:r>
      <w:proofErr w:type="spellStart"/>
      <w:r w:rsidRPr="007468CB">
        <w:rPr>
          <w:rFonts w:ascii="Times New Roman" w:hAnsi="Times New Roman" w:cs="Times New Roman"/>
        </w:rPr>
        <w:t>Pzp</w:t>
      </w:r>
      <w:proofErr w:type="spellEnd"/>
      <w:r w:rsidRPr="007468CB">
        <w:rPr>
          <w:rFonts w:ascii="Times New Roman" w:hAnsi="Times New Roman" w:cs="Times New Roman"/>
        </w:rPr>
        <w:t xml:space="preserve"> (obligatoryjne przesłanki wykluczenia Wykonawcy), tj.</w:t>
      </w:r>
      <w:r>
        <w:rPr>
          <w:rFonts w:ascii="Times New Roman" w:hAnsi="Times New Roman" w:cs="Times New Roman"/>
        </w:rPr>
        <w:t xml:space="preserve"> </w:t>
      </w:r>
      <w:r w:rsidRPr="007468CB">
        <w:rPr>
          <w:rFonts w:ascii="Times New Roman" w:hAnsi="Times New Roman" w:cs="Times New Roman"/>
        </w:rPr>
        <w:t>Wykonawcę:</w:t>
      </w:r>
    </w:p>
    <w:p w:rsidR="007468CB" w:rsidRPr="007468CB" w:rsidRDefault="007468CB" w:rsidP="007468CB">
      <w:pPr>
        <w:spacing w:after="120"/>
        <w:jc w:val="both"/>
        <w:rPr>
          <w:rFonts w:ascii="Times New Roman" w:hAnsi="Times New Roman" w:cs="Times New Roman"/>
        </w:rPr>
      </w:pPr>
      <w:r w:rsidRPr="007468CB">
        <w:rPr>
          <w:rFonts w:ascii="Times New Roman" w:hAnsi="Times New Roman" w:cs="Times New Roman"/>
        </w:rPr>
        <w:t>a) będącego osobą fizyczną, którego prawomocnie skazano za przestępstwo:</w:t>
      </w:r>
    </w:p>
    <w:p w:rsidR="007468CB" w:rsidRPr="007468CB" w:rsidRDefault="007468CB" w:rsidP="007468CB">
      <w:pPr>
        <w:spacing w:after="120"/>
        <w:jc w:val="both"/>
        <w:rPr>
          <w:rFonts w:ascii="Times New Roman" w:hAnsi="Times New Roman" w:cs="Times New Roman"/>
        </w:rPr>
      </w:pPr>
      <w:r w:rsidRPr="007468CB">
        <w:rPr>
          <w:rFonts w:ascii="Times New Roman" w:hAnsi="Times New Roman" w:cs="Times New Roman"/>
        </w:rPr>
        <w:t>− udziału w zorganizowanej grupie przestępczej albo związku mającym na celu popełnienie przestępstwa lub przestępstwa skarbowego, o którym mowa w</w:t>
      </w:r>
      <w:r>
        <w:rPr>
          <w:rFonts w:ascii="Times New Roman" w:hAnsi="Times New Roman" w:cs="Times New Roman"/>
        </w:rPr>
        <w:t xml:space="preserve"> </w:t>
      </w:r>
      <w:r w:rsidRPr="007468CB">
        <w:rPr>
          <w:rFonts w:ascii="Times New Roman" w:hAnsi="Times New Roman" w:cs="Times New Roman"/>
        </w:rPr>
        <w:t>art.</w:t>
      </w:r>
      <w:r>
        <w:rPr>
          <w:rFonts w:ascii="Times New Roman" w:hAnsi="Times New Roman" w:cs="Times New Roman"/>
        </w:rPr>
        <w:t xml:space="preserve"> </w:t>
      </w:r>
      <w:r w:rsidRPr="007468CB">
        <w:rPr>
          <w:rFonts w:ascii="Times New Roman" w:hAnsi="Times New Roman" w:cs="Times New Roman"/>
        </w:rPr>
        <w:t>258 Kodeksu karnego,</w:t>
      </w:r>
    </w:p>
    <w:p w:rsidR="007468CB" w:rsidRPr="007468CB" w:rsidRDefault="007468CB" w:rsidP="007468CB">
      <w:pPr>
        <w:spacing w:after="120"/>
        <w:jc w:val="both"/>
        <w:rPr>
          <w:rFonts w:ascii="Times New Roman" w:hAnsi="Times New Roman" w:cs="Times New Roman"/>
        </w:rPr>
      </w:pPr>
      <w:r w:rsidRPr="007468CB">
        <w:rPr>
          <w:rFonts w:ascii="Times New Roman" w:hAnsi="Times New Roman" w:cs="Times New Roman"/>
        </w:rPr>
        <w:t>− handlu ludźmi, o którym mowa w art. 189a Kodeksu karnego,</w:t>
      </w:r>
    </w:p>
    <w:p w:rsidR="007468CB" w:rsidRDefault="007468CB" w:rsidP="007468CB">
      <w:pPr>
        <w:spacing w:after="120"/>
        <w:jc w:val="both"/>
        <w:rPr>
          <w:rFonts w:ascii="Times New Roman" w:hAnsi="Times New Roman" w:cs="Times New Roman"/>
        </w:rPr>
      </w:pPr>
      <w:r w:rsidRPr="007468CB">
        <w:rPr>
          <w:rFonts w:ascii="Times New Roman" w:hAnsi="Times New Roman" w:cs="Times New Roman"/>
        </w:rPr>
        <w:t>− o którym mowa w art. 228-230a, art. 250a Kodeksu karnego lub w art. 46 lub art.48 ustawy z dnia 25 czerwca 2010 r. o sporcie,</w:t>
      </w:r>
    </w:p>
    <w:p w:rsidR="007468CB" w:rsidRPr="007468CB" w:rsidRDefault="007468CB" w:rsidP="007468CB">
      <w:pPr>
        <w:spacing w:after="120"/>
        <w:jc w:val="both"/>
        <w:rPr>
          <w:rFonts w:ascii="Times New Roman" w:hAnsi="Times New Roman" w:cs="Times New Roman"/>
        </w:rPr>
      </w:pPr>
      <w:r w:rsidRPr="007468CB">
        <w:rPr>
          <w:rFonts w:ascii="Times New Roman" w:hAnsi="Times New Roman" w:cs="Times New Roman"/>
        </w:rPr>
        <w:t>− finansowania przestępstwa o charakterze terrorystycznym, o którym mowa wart.165a Kodeksu karnego, lub przestępstwo udaremniania lub utrudniania stwierdzenia przestępnego pochodzenia pieniędzy lub ukrywania ich pochodzenia, o którym mowa w art. 299 Kodeksu karnego,</w:t>
      </w:r>
    </w:p>
    <w:p w:rsidR="007468CB" w:rsidRPr="007468CB" w:rsidRDefault="007468CB" w:rsidP="007468CB">
      <w:pPr>
        <w:spacing w:after="120"/>
        <w:jc w:val="both"/>
        <w:rPr>
          <w:rFonts w:ascii="Times New Roman" w:hAnsi="Times New Roman" w:cs="Times New Roman"/>
        </w:rPr>
      </w:pPr>
      <w:r w:rsidRPr="007468CB">
        <w:rPr>
          <w:rFonts w:ascii="Times New Roman" w:hAnsi="Times New Roman" w:cs="Times New Roman"/>
        </w:rPr>
        <w:t>− o charakterze terrorystycznym, o którym mowa w art. 115 § 20 Kodeksu karnego, lub mające na celu popełnienie tego przestępstwa,</w:t>
      </w:r>
    </w:p>
    <w:p w:rsidR="007468CB" w:rsidRPr="007468CB" w:rsidRDefault="007468CB" w:rsidP="007468CB">
      <w:pPr>
        <w:spacing w:after="120"/>
        <w:jc w:val="both"/>
        <w:rPr>
          <w:rFonts w:ascii="Times New Roman" w:hAnsi="Times New Roman" w:cs="Times New Roman"/>
        </w:rPr>
      </w:pPr>
      <w:r w:rsidRPr="007468CB">
        <w:rPr>
          <w:rFonts w:ascii="Times New Roman" w:hAnsi="Times New Roman" w:cs="Times New Roman"/>
        </w:rPr>
        <w:t>− powierzenia wykonywania pracy małoletniemu cudzoziemcowi, o którym mowa wart. 9 ust. 2 ustawy z dnia 15 czerwca 2012 r. o skutkach powierzania wykonywania pracy cudzoziemcom przebywającym wbrew przepisom na terytorium Rzeczypospolitej Polskiej (Dz. U. poz. 769),</w:t>
      </w:r>
    </w:p>
    <w:p w:rsidR="007468CB" w:rsidRPr="007468CB" w:rsidRDefault="007468CB" w:rsidP="007468CB">
      <w:pPr>
        <w:spacing w:after="120"/>
        <w:jc w:val="both"/>
        <w:rPr>
          <w:rFonts w:ascii="Times New Roman" w:hAnsi="Times New Roman" w:cs="Times New Roman"/>
        </w:rPr>
      </w:pPr>
      <w:r w:rsidRPr="007468CB">
        <w:rPr>
          <w:rFonts w:ascii="Times New Roman" w:hAnsi="Times New Roman" w:cs="Times New Roman"/>
        </w:rPr>
        <w:t>−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F8702C" w:rsidRDefault="007468CB" w:rsidP="007468CB">
      <w:pPr>
        <w:spacing w:after="120"/>
        <w:jc w:val="both"/>
        <w:rPr>
          <w:rFonts w:ascii="Times New Roman" w:hAnsi="Times New Roman" w:cs="Times New Roman"/>
        </w:rPr>
      </w:pPr>
      <w:r w:rsidRPr="007468CB">
        <w:rPr>
          <w:rFonts w:ascii="Times New Roman" w:hAnsi="Times New Roman" w:cs="Times New Roman"/>
        </w:rPr>
        <w:t xml:space="preserve">− o którym mowa w art. 9 ust. 1 i 3 lub art. 10 ustawy z dnia 15 czerwca 2012 r. </w:t>
      </w:r>
      <w:proofErr w:type="spellStart"/>
      <w:r w:rsidRPr="007468CB">
        <w:rPr>
          <w:rFonts w:ascii="Times New Roman" w:hAnsi="Times New Roman" w:cs="Times New Roman"/>
        </w:rPr>
        <w:t>oskutkach</w:t>
      </w:r>
      <w:proofErr w:type="spellEnd"/>
      <w:r w:rsidRPr="007468CB">
        <w:rPr>
          <w:rFonts w:ascii="Times New Roman" w:hAnsi="Times New Roman" w:cs="Times New Roman"/>
        </w:rPr>
        <w:t xml:space="preserve"> powierzania wykonywania pracy cudzoziemcom przebywającym wbrew przepisom na terytorium Rzeczypospolitej Polskiej</w:t>
      </w:r>
    </w:p>
    <w:p w:rsidR="007468CB" w:rsidRPr="007468CB" w:rsidRDefault="007468CB" w:rsidP="007468CB">
      <w:pPr>
        <w:spacing w:after="120"/>
        <w:jc w:val="both"/>
        <w:rPr>
          <w:rFonts w:ascii="Times New Roman" w:hAnsi="Times New Roman" w:cs="Times New Roman"/>
        </w:rPr>
      </w:pPr>
      <w:r>
        <w:rPr>
          <w:rFonts w:ascii="Times New Roman" w:hAnsi="Times New Roman" w:cs="Times New Roman"/>
        </w:rPr>
        <w:t xml:space="preserve"> </w:t>
      </w:r>
      <w:r w:rsidRPr="007468CB">
        <w:rPr>
          <w:rFonts w:ascii="Times New Roman" w:hAnsi="Times New Roman" w:cs="Times New Roman"/>
        </w:rPr>
        <w:t>lub za odpowiedni</w:t>
      </w:r>
      <w:r w:rsidR="00F8702C">
        <w:rPr>
          <w:rFonts w:ascii="Times New Roman" w:hAnsi="Times New Roman" w:cs="Times New Roman"/>
        </w:rPr>
        <w:t xml:space="preserve"> </w:t>
      </w:r>
      <w:r w:rsidRPr="007468CB">
        <w:rPr>
          <w:rFonts w:ascii="Times New Roman" w:hAnsi="Times New Roman" w:cs="Times New Roman"/>
        </w:rPr>
        <w:t xml:space="preserve">czyn zabroniony określony w przepisach prawa obcego; </w:t>
      </w:r>
    </w:p>
    <w:p w:rsidR="007468CB" w:rsidRPr="007468CB" w:rsidRDefault="009F0E8A" w:rsidP="009F0E8A">
      <w:pPr>
        <w:spacing w:after="120"/>
        <w:jc w:val="both"/>
        <w:rPr>
          <w:rFonts w:ascii="Times New Roman" w:hAnsi="Times New Roman" w:cs="Times New Roman"/>
        </w:rPr>
      </w:pPr>
      <w:r>
        <w:rPr>
          <w:rFonts w:ascii="Times New Roman" w:hAnsi="Times New Roman" w:cs="Times New Roman"/>
        </w:rPr>
        <w:tab/>
      </w:r>
      <w:r w:rsidR="007468CB" w:rsidRPr="007468CB">
        <w:rPr>
          <w:rFonts w:ascii="Times New Roman" w:hAnsi="Times New Roman" w:cs="Times New Roman"/>
        </w:rPr>
        <w:t>b)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7468CB" w:rsidRPr="007468CB" w:rsidRDefault="007468CB" w:rsidP="007468CB">
      <w:pPr>
        <w:numPr>
          <w:ilvl w:val="0"/>
          <w:numId w:val="25"/>
        </w:numPr>
        <w:spacing w:after="120"/>
        <w:jc w:val="both"/>
        <w:rPr>
          <w:rFonts w:ascii="Times New Roman" w:hAnsi="Times New Roman" w:cs="Times New Roman"/>
        </w:rPr>
      </w:pPr>
      <w:r w:rsidRPr="007468CB">
        <w:rPr>
          <w:rFonts w:ascii="Times New Roman" w:hAnsi="Times New Roman" w:cs="Times New Roman"/>
        </w:rPr>
        <w:t>c)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w:t>
      </w:r>
      <w:r w:rsidR="00F8702C">
        <w:rPr>
          <w:rFonts w:ascii="Times New Roman" w:hAnsi="Times New Roman" w:cs="Times New Roman"/>
        </w:rPr>
        <w:t xml:space="preserve"> </w:t>
      </w:r>
      <w:r w:rsidRPr="007468CB">
        <w:rPr>
          <w:rFonts w:ascii="Times New Roman" w:hAnsi="Times New Roman" w:cs="Times New Roman"/>
        </w:rPr>
        <w:t>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468CB" w:rsidRPr="007468CB" w:rsidRDefault="007468CB" w:rsidP="007468CB">
      <w:pPr>
        <w:numPr>
          <w:ilvl w:val="0"/>
          <w:numId w:val="25"/>
        </w:numPr>
        <w:spacing w:after="120"/>
        <w:jc w:val="both"/>
        <w:rPr>
          <w:rFonts w:ascii="Times New Roman" w:hAnsi="Times New Roman" w:cs="Times New Roman"/>
        </w:rPr>
      </w:pPr>
      <w:r w:rsidRPr="007468CB">
        <w:rPr>
          <w:rFonts w:ascii="Times New Roman" w:hAnsi="Times New Roman" w:cs="Times New Roman"/>
        </w:rPr>
        <w:t>d) wobec którego prawomocnie orzeczono zakaz ubiegania się o zamówienia publiczne;</w:t>
      </w:r>
    </w:p>
    <w:p w:rsidR="007468CB" w:rsidRPr="007468CB" w:rsidRDefault="007468CB" w:rsidP="007468CB">
      <w:pPr>
        <w:numPr>
          <w:ilvl w:val="0"/>
          <w:numId w:val="25"/>
        </w:numPr>
        <w:spacing w:after="120"/>
        <w:jc w:val="both"/>
        <w:rPr>
          <w:rFonts w:ascii="Times New Roman" w:hAnsi="Times New Roman" w:cs="Times New Roman"/>
        </w:rPr>
      </w:pPr>
      <w:r w:rsidRPr="007468CB">
        <w:rPr>
          <w:rFonts w:ascii="Times New Roman" w:hAnsi="Times New Roman" w:cs="Times New Roman"/>
        </w:rPr>
        <w:t>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w:t>
      </w:r>
      <w:r w:rsidR="00F8702C">
        <w:rPr>
          <w:rFonts w:ascii="Times New Roman" w:hAnsi="Times New Roman" w:cs="Times New Roman"/>
        </w:rPr>
        <w:t xml:space="preserve"> </w:t>
      </w:r>
      <w:r w:rsidRPr="007468CB">
        <w:rPr>
          <w:rFonts w:ascii="Times New Roman" w:hAnsi="Times New Roman" w:cs="Times New Roman"/>
        </w:rPr>
        <w:t>konsumentów, złożyli odrębne oferty, oferty częściowe lub wnioski o dopuszczenie do udziału w postępowaniu, chyba że wykażą, że przygotowali te oferty lub wnioski niezależnie od siebie;</w:t>
      </w:r>
    </w:p>
    <w:p w:rsidR="007468CB" w:rsidRPr="007468CB" w:rsidRDefault="007468CB" w:rsidP="007468CB">
      <w:pPr>
        <w:numPr>
          <w:ilvl w:val="0"/>
          <w:numId w:val="25"/>
        </w:numPr>
        <w:spacing w:after="120"/>
        <w:jc w:val="both"/>
        <w:rPr>
          <w:rFonts w:ascii="Times New Roman" w:hAnsi="Times New Roman" w:cs="Times New Roman"/>
        </w:rPr>
      </w:pPr>
      <w:r w:rsidRPr="007468CB">
        <w:rPr>
          <w:rFonts w:ascii="Times New Roman" w:hAnsi="Times New Roman" w:cs="Times New Roman"/>
        </w:rPr>
        <w:lastRenderedPageBreak/>
        <w:t xml:space="preserve">f) jeżeli, w przypadkach, o których mowa w art. 85 ust. 1 ustawy </w:t>
      </w:r>
      <w:proofErr w:type="spellStart"/>
      <w:r w:rsidRPr="007468CB">
        <w:rPr>
          <w:rFonts w:ascii="Times New Roman" w:hAnsi="Times New Roman" w:cs="Times New Roman"/>
        </w:rPr>
        <w:t>Pzp</w:t>
      </w:r>
      <w:proofErr w:type="spellEnd"/>
      <w:r w:rsidRPr="007468CB">
        <w:rPr>
          <w:rFonts w:ascii="Times New Roman" w:hAnsi="Times New Roman" w:cs="Times New Roman"/>
        </w:rPr>
        <w:t>, doszło do zakłócenia konkurencji wynikającego z wcześniejszego zaangażowania tego Wykonawcy lub podmiotu, który należy z Wykonawcą do tej samej grupy kapitałowej w rozumieniu us</w:t>
      </w:r>
      <w:r w:rsidR="00F8702C">
        <w:rPr>
          <w:rFonts w:ascii="Times New Roman" w:hAnsi="Times New Roman" w:cs="Times New Roman"/>
        </w:rPr>
        <w:t>tawy z dnia 16 lutego 2007 r. o </w:t>
      </w:r>
      <w:r w:rsidRPr="007468CB">
        <w:rPr>
          <w:rFonts w:ascii="Times New Roman" w:hAnsi="Times New Roman" w:cs="Times New Roman"/>
        </w:rPr>
        <w:t>ochronie konkurencji i</w:t>
      </w:r>
      <w:r w:rsidR="00F8702C">
        <w:rPr>
          <w:rFonts w:ascii="Times New Roman" w:hAnsi="Times New Roman" w:cs="Times New Roman"/>
        </w:rPr>
        <w:t xml:space="preserve"> </w:t>
      </w:r>
      <w:r w:rsidRPr="007468CB">
        <w:rPr>
          <w:rFonts w:ascii="Times New Roman" w:hAnsi="Times New Roman" w:cs="Times New Roman"/>
        </w:rPr>
        <w:t>konsumentów, chyba że spowodowane tym zakłócenie konkurencji może być wyeliminowane w inny sposób niż przez wykluczenie Wyko</w:t>
      </w:r>
      <w:r w:rsidR="00F8702C">
        <w:rPr>
          <w:rFonts w:ascii="Times New Roman" w:hAnsi="Times New Roman" w:cs="Times New Roman"/>
        </w:rPr>
        <w:t>nawcy z udziału w postępowaniu o </w:t>
      </w:r>
      <w:r w:rsidRPr="007468CB">
        <w:rPr>
          <w:rFonts w:ascii="Times New Roman" w:hAnsi="Times New Roman" w:cs="Times New Roman"/>
        </w:rPr>
        <w:t>udzielenie zamówienia.</w:t>
      </w:r>
    </w:p>
    <w:p w:rsidR="007468CB" w:rsidRPr="007468CB" w:rsidRDefault="007468CB" w:rsidP="007468CB">
      <w:pPr>
        <w:numPr>
          <w:ilvl w:val="0"/>
          <w:numId w:val="25"/>
        </w:numPr>
        <w:spacing w:after="120"/>
        <w:jc w:val="both"/>
        <w:rPr>
          <w:rFonts w:ascii="Times New Roman" w:hAnsi="Times New Roman" w:cs="Times New Roman"/>
        </w:rPr>
      </w:pPr>
      <w:r w:rsidRPr="007468CB">
        <w:rPr>
          <w:rFonts w:ascii="Times New Roman" w:hAnsi="Times New Roman" w:cs="Times New Roman"/>
        </w:rPr>
        <w:t>2) Zamawiający wykluczy z postępowania także Wykonawcę w przypadkach</w:t>
      </w:r>
      <w:r w:rsidR="00F8702C">
        <w:rPr>
          <w:rFonts w:ascii="Times New Roman" w:hAnsi="Times New Roman" w:cs="Times New Roman"/>
        </w:rPr>
        <w:t xml:space="preserve"> określonych w </w:t>
      </w:r>
      <w:r w:rsidRPr="007468CB">
        <w:rPr>
          <w:rFonts w:ascii="Times New Roman" w:hAnsi="Times New Roman" w:cs="Times New Roman"/>
        </w:rPr>
        <w:t>art. 109</w:t>
      </w:r>
      <w:r w:rsidR="00F8702C">
        <w:rPr>
          <w:rFonts w:ascii="Times New Roman" w:hAnsi="Times New Roman" w:cs="Times New Roman"/>
        </w:rPr>
        <w:t xml:space="preserve"> </w:t>
      </w:r>
      <w:r w:rsidRPr="007468CB">
        <w:rPr>
          <w:rFonts w:ascii="Times New Roman" w:hAnsi="Times New Roman" w:cs="Times New Roman"/>
        </w:rPr>
        <w:t>ust.1</w:t>
      </w:r>
      <w:r w:rsidR="00212304">
        <w:rPr>
          <w:rFonts w:ascii="Times New Roman" w:hAnsi="Times New Roman" w:cs="Times New Roman"/>
        </w:rPr>
        <w:t xml:space="preserve"> </w:t>
      </w:r>
      <w:r w:rsidR="00D81B36">
        <w:rPr>
          <w:rFonts w:ascii="Times New Roman" w:hAnsi="Times New Roman" w:cs="Times New Roman"/>
        </w:rPr>
        <w:t xml:space="preserve">pkt 4 </w:t>
      </w:r>
      <w:r w:rsidRPr="007468CB">
        <w:rPr>
          <w:rFonts w:ascii="Times New Roman" w:hAnsi="Times New Roman" w:cs="Times New Roman"/>
        </w:rPr>
        <w:t xml:space="preserve">ustawy </w:t>
      </w:r>
      <w:proofErr w:type="spellStart"/>
      <w:r w:rsidRPr="007468CB">
        <w:rPr>
          <w:rFonts w:ascii="Times New Roman" w:hAnsi="Times New Roman" w:cs="Times New Roman"/>
        </w:rPr>
        <w:t>Pzp</w:t>
      </w:r>
      <w:proofErr w:type="spellEnd"/>
      <w:r w:rsidRPr="007468CB">
        <w:rPr>
          <w:rFonts w:ascii="Times New Roman" w:hAnsi="Times New Roman" w:cs="Times New Roman"/>
        </w:rPr>
        <w:t xml:space="preserve"> (fakultatywne przesłanki wykluczenia Wykonawcy):</w:t>
      </w:r>
    </w:p>
    <w:p w:rsidR="007468CB" w:rsidRDefault="007468CB" w:rsidP="007468CB">
      <w:pPr>
        <w:numPr>
          <w:ilvl w:val="0"/>
          <w:numId w:val="25"/>
        </w:numPr>
        <w:spacing w:after="120"/>
        <w:jc w:val="both"/>
        <w:rPr>
          <w:rFonts w:ascii="Times New Roman" w:hAnsi="Times New Roman" w:cs="Times New Roman"/>
        </w:rPr>
      </w:pPr>
      <w:r w:rsidRPr="007468CB">
        <w:rPr>
          <w:rFonts w:ascii="Times New Roman" w:hAnsi="Times New Roman" w:cs="Times New Roman"/>
        </w:rPr>
        <w:t>a) w stosunku do którego otwarto likwidację, ogłoszono upadłość, którego aktywami zarządza likwidator lub sąd, zawarł układ z wierzycielami, którego działalność gospodarcza jest zawieszona albo znajduje się on w innej tego rodzaju sytuacji wynikającej z pod</w:t>
      </w:r>
      <w:r w:rsidR="002D0432">
        <w:rPr>
          <w:rFonts w:ascii="Times New Roman" w:hAnsi="Times New Roman" w:cs="Times New Roman"/>
        </w:rPr>
        <w:t>obnej procedury przewidzianej w </w:t>
      </w:r>
      <w:r w:rsidRPr="007468CB">
        <w:rPr>
          <w:rFonts w:ascii="Times New Roman" w:hAnsi="Times New Roman" w:cs="Times New Roman"/>
        </w:rPr>
        <w:t>przepisach miejsca wszczęcia tej procedury.</w:t>
      </w:r>
    </w:p>
    <w:p w:rsidR="002D0432" w:rsidRDefault="002D0432" w:rsidP="007468CB">
      <w:pPr>
        <w:numPr>
          <w:ilvl w:val="0"/>
          <w:numId w:val="25"/>
        </w:numPr>
        <w:spacing w:after="120"/>
        <w:jc w:val="both"/>
        <w:rPr>
          <w:rFonts w:ascii="Times New Roman" w:hAnsi="Times New Roman" w:cs="Times New Roman"/>
        </w:rPr>
      </w:pPr>
      <w:r>
        <w:rPr>
          <w:rFonts w:ascii="Times New Roman" w:hAnsi="Times New Roman" w:cs="Times New Roman"/>
        </w:rPr>
        <w:t>3) Wykonawca może zostać wykluczony przez Zamawiającego na każdym etapie postępowania o udzielenie zam</w:t>
      </w:r>
      <w:r>
        <w:rPr>
          <w:rFonts w:ascii="Times New Roman" w:hAnsi="Times New Roman" w:cs="Times New Roman"/>
        </w:rPr>
        <w:fldChar w:fldCharType="begin"/>
      </w:r>
      <w:r>
        <w:rPr>
          <w:rFonts w:ascii="Times New Roman" w:hAnsi="Times New Roman" w:cs="Times New Roman"/>
        </w:rPr>
        <w:instrText xml:space="preserve"> LISTNUM </w:instrText>
      </w:r>
      <w:r>
        <w:rPr>
          <w:rFonts w:ascii="Times New Roman" w:hAnsi="Times New Roman" w:cs="Times New Roman"/>
        </w:rPr>
        <w:fldChar w:fldCharType="end"/>
      </w:r>
      <w:r>
        <w:rPr>
          <w:rFonts w:ascii="Times New Roman" w:hAnsi="Times New Roman" w:cs="Times New Roman"/>
        </w:rPr>
        <w:t>ówienia.</w:t>
      </w:r>
    </w:p>
    <w:p w:rsidR="00FE61ED" w:rsidRPr="00FE61ED" w:rsidRDefault="00FE61ED" w:rsidP="00FE61ED">
      <w:pPr>
        <w:pStyle w:val="Akapitzlist"/>
        <w:numPr>
          <w:ilvl w:val="0"/>
          <w:numId w:val="26"/>
        </w:numPr>
        <w:spacing w:after="120"/>
        <w:jc w:val="both"/>
        <w:rPr>
          <w:rFonts w:ascii="Times New Roman" w:hAnsi="Times New Roman" w:cs="Times New Roman"/>
          <w:b/>
        </w:rPr>
      </w:pPr>
      <w:r w:rsidRPr="00FE61ED">
        <w:rPr>
          <w:rFonts w:ascii="Times New Roman" w:hAnsi="Times New Roman" w:cs="Times New Roman"/>
          <w:b/>
        </w:rPr>
        <w:t>Warunki udziału w postępowaniu</w:t>
      </w:r>
    </w:p>
    <w:p w:rsidR="00D26EBC" w:rsidRDefault="00FE61ED" w:rsidP="00401A11">
      <w:pPr>
        <w:jc w:val="both"/>
        <w:rPr>
          <w:rFonts w:ascii="Times New Roman" w:hAnsi="Times New Roman" w:cs="Times New Roman"/>
        </w:rPr>
      </w:pPr>
      <w:r>
        <w:rPr>
          <w:rFonts w:ascii="Times New Roman" w:hAnsi="Times New Roman" w:cs="Times New Roman"/>
        </w:rPr>
        <w:t>Zamawiający nie stawia warunków udziału w postępowaniu.</w:t>
      </w:r>
    </w:p>
    <w:p w:rsidR="00FE61ED" w:rsidRPr="00FE61ED" w:rsidRDefault="00473CAE" w:rsidP="00FE61ED">
      <w:pPr>
        <w:pStyle w:val="Akapitzlist"/>
        <w:numPr>
          <w:ilvl w:val="0"/>
          <w:numId w:val="26"/>
        </w:numPr>
        <w:spacing w:after="120"/>
        <w:jc w:val="both"/>
        <w:rPr>
          <w:rFonts w:ascii="Times New Roman" w:hAnsi="Times New Roman" w:cs="Times New Roman"/>
          <w:b/>
        </w:rPr>
      </w:pPr>
      <w:r>
        <w:rPr>
          <w:rFonts w:ascii="Times New Roman" w:hAnsi="Times New Roman" w:cs="Times New Roman"/>
          <w:b/>
        </w:rPr>
        <w:t>Oświadczenie wstępne, p</w:t>
      </w:r>
      <w:r w:rsidR="00FE61ED" w:rsidRPr="00FE61ED">
        <w:rPr>
          <w:rFonts w:ascii="Times New Roman" w:hAnsi="Times New Roman" w:cs="Times New Roman"/>
          <w:b/>
        </w:rPr>
        <w:t>odmiotowe środki dowodowe</w:t>
      </w:r>
    </w:p>
    <w:p w:rsidR="00FE61ED" w:rsidRDefault="00BC576E" w:rsidP="00BC576E">
      <w:pPr>
        <w:pStyle w:val="Akapitzlist"/>
        <w:numPr>
          <w:ilvl w:val="0"/>
          <w:numId w:val="27"/>
        </w:numPr>
        <w:spacing w:after="120"/>
        <w:jc w:val="both"/>
        <w:rPr>
          <w:rFonts w:ascii="Times New Roman" w:hAnsi="Times New Roman" w:cs="Times New Roman"/>
        </w:rPr>
      </w:pPr>
      <w:r>
        <w:rPr>
          <w:rFonts w:ascii="Times New Roman" w:hAnsi="Times New Roman" w:cs="Times New Roman"/>
        </w:rPr>
        <w:t xml:space="preserve">Do oferty Wykonawca zobowiązany jest dołączyć aktualne na dzień składania ofert oświadczenie </w:t>
      </w:r>
      <w:r w:rsidRPr="00BC576E">
        <w:rPr>
          <w:rFonts w:ascii="Times New Roman" w:hAnsi="Times New Roman" w:cs="Times New Roman"/>
        </w:rPr>
        <w:t>o</w:t>
      </w:r>
      <w:r>
        <w:rPr>
          <w:rFonts w:ascii="Times New Roman" w:hAnsi="Times New Roman" w:cs="Times New Roman"/>
        </w:rPr>
        <w:t xml:space="preserve"> braku podstaw do wykluczenia z </w:t>
      </w:r>
      <w:r w:rsidRPr="00BC576E">
        <w:rPr>
          <w:rFonts w:ascii="Times New Roman" w:hAnsi="Times New Roman" w:cs="Times New Roman"/>
        </w:rPr>
        <w:t>postępowan</w:t>
      </w:r>
      <w:r>
        <w:rPr>
          <w:rFonts w:ascii="Times New Roman" w:hAnsi="Times New Roman" w:cs="Times New Roman"/>
        </w:rPr>
        <w:t xml:space="preserve">ia – zgodnie z Załącznikiem nr </w:t>
      </w:r>
      <w:r w:rsidR="007906B3">
        <w:rPr>
          <w:rFonts w:ascii="Times New Roman" w:hAnsi="Times New Roman" w:cs="Times New Roman"/>
        </w:rPr>
        <w:t>3</w:t>
      </w:r>
      <w:r w:rsidRPr="00BC576E">
        <w:rPr>
          <w:rFonts w:ascii="Times New Roman" w:hAnsi="Times New Roman" w:cs="Times New Roman"/>
        </w:rPr>
        <w:t xml:space="preserve"> do SWZ</w:t>
      </w:r>
      <w:r w:rsidR="004415AD">
        <w:rPr>
          <w:rFonts w:ascii="Times New Roman" w:hAnsi="Times New Roman" w:cs="Times New Roman"/>
        </w:rPr>
        <w:t>,</w:t>
      </w:r>
    </w:p>
    <w:p w:rsidR="004415AD" w:rsidRDefault="005F6853" w:rsidP="005F6853">
      <w:pPr>
        <w:pStyle w:val="Akapitzlist"/>
        <w:numPr>
          <w:ilvl w:val="0"/>
          <w:numId w:val="27"/>
        </w:numPr>
        <w:spacing w:after="120"/>
        <w:jc w:val="both"/>
        <w:rPr>
          <w:rFonts w:ascii="Times New Roman" w:hAnsi="Times New Roman" w:cs="Times New Roman"/>
        </w:rPr>
      </w:pPr>
      <w:r w:rsidRPr="005F6853">
        <w:rPr>
          <w:rFonts w:ascii="Times New Roman" w:hAnsi="Times New Roman" w:cs="Times New Roman"/>
        </w:rPr>
        <w:t xml:space="preserve">Zgodnie z art. 274 ust. 1 ustawy </w:t>
      </w:r>
      <w:proofErr w:type="spellStart"/>
      <w:r w:rsidRPr="005F6853">
        <w:rPr>
          <w:rFonts w:ascii="Times New Roman" w:hAnsi="Times New Roman" w:cs="Times New Roman"/>
        </w:rPr>
        <w:t>Pzp</w:t>
      </w:r>
      <w:proofErr w:type="spellEnd"/>
      <w:r w:rsidRPr="005F6853">
        <w:rPr>
          <w:rFonts w:ascii="Times New Roman" w:hAnsi="Times New Roman" w:cs="Times New Roman"/>
        </w:rPr>
        <w:t>, zamawiający przed wyborem najkorzystniejszej oferty wezwie wykonawcę, którego oferta została najwyżej oceniona, do złoże</w:t>
      </w:r>
      <w:r>
        <w:rPr>
          <w:rFonts w:ascii="Times New Roman" w:hAnsi="Times New Roman" w:cs="Times New Roman"/>
        </w:rPr>
        <w:t>nia w wyznaczonym terminie, nie </w:t>
      </w:r>
      <w:r w:rsidRPr="005F6853">
        <w:rPr>
          <w:rFonts w:ascii="Times New Roman" w:hAnsi="Times New Roman" w:cs="Times New Roman"/>
        </w:rPr>
        <w:t>krótszym niż 5 dni, aktualnych na dzień złożenia, następujących podmiotowych środków dowodowych:</w:t>
      </w:r>
    </w:p>
    <w:p w:rsidR="00A468B1" w:rsidRDefault="005F6853" w:rsidP="005F6853">
      <w:pPr>
        <w:pStyle w:val="Akapitzlist"/>
        <w:numPr>
          <w:ilvl w:val="1"/>
          <w:numId w:val="27"/>
        </w:numPr>
        <w:spacing w:after="120"/>
        <w:jc w:val="both"/>
        <w:rPr>
          <w:rFonts w:ascii="Times New Roman" w:hAnsi="Times New Roman" w:cs="Times New Roman"/>
        </w:rPr>
      </w:pPr>
      <w:r>
        <w:rPr>
          <w:rFonts w:ascii="Times New Roman" w:hAnsi="Times New Roman" w:cs="Times New Roman"/>
        </w:rPr>
        <w:t xml:space="preserve">na potwierdzenie braku podstaw wykluczenia: </w:t>
      </w:r>
    </w:p>
    <w:p w:rsidR="00173AF7" w:rsidRPr="00A468B1" w:rsidRDefault="00A468B1" w:rsidP="00A468B1">
      <w:pPr>
        <w:spacing w:after="120"/>
        <w:ind w:left="720"/>
        <w:jc w:val="both"/>
        <w:rPr>
          <w:rFonts w:ascii="Times New Roman" w:hAnsi="Times New Roman" w:cs="Times New Roman"/>
        </w:rPr>
      </w:pPr>
      <w:r>
        <w:rPr>
          <w:rFonts w:ascii="Times New Roman" w:hAnsi="Times New Roman" w:cs="Times New Roman"/>
        </w:rPr>
        <w:t xml:space="preserve">- </w:t>
      </w:r>
      <w:r w:rsidR="005F6853" w:rsidRPr="00A468B1">
        <w:rPr>
          <w:rFonts w:ascii="Times New Roman" w:hAnsi="Times New Roman" w:cs="Times New Roman"/>
        </w:rPr>
        <w:t>oświadczenie wykonawcy, w zakresie art. 108 ust. 1 pkt 5 ustawy, o braku przynależności do tej samej grupy kapitałowej w rozumieniu ustawy z dnia 16 lutego 2007 r. o ochronie konkurencji i konsumentów (Dz. U. z 2020 r. poz. 1076</w:t>
      </w:r>
      <w:r w:rsidR="00F26E9C">
        <w:rPr>
          <w:rFonts w:ascii="Times New Roman" w:hAnsi="Times New Roman" w:cs="Times New Roman"/>
        </w:rPr>
        <w:t xml:space="preserve"> </w:t>
      </w:r>
      <w:r w:rsidR="005F6853" w:rsidRPr="00A468B1">
        <w:rPr>
          <w:rFonts w:ascii="Times New Roman" w:hAnsi="Times New Roman" w:cs="Times New Roman"/>
        </w:rPr>
        <w:t xml:space="preserve">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w:t>
      </w:r>
      <w:r>
        <w:rPr>
          <w:rFonts w:ascii="Times New Roman" w:hAnsi="Times New Roman" w:cs="Times New Roman"/>
        </w:rPr>
        <w:t>oferty częściowej lub wniosku o </w:t>
      </w:r>
      <w:r w:rsidR="005F6853" w:rsidRPr="00A468B1">
        <w:rPr>
          <w:rFonts w:ascii="Times New Roman" w:hAnsi="Times New Roman" w:cs="Times New Roman"/>
        </w:rPr>
        <w:t xml:space="preserve">dopuszczenie do udziału w postępowaniu niezależnie od innego wykonawcy należącego do tej samej grupy kapitałowej - zgodnie z załącznikiem nr </w:t>
      </w:r>
      <w:r w:rsidR="0005302A" w:rsidRPr="00A468B1">
        <w:rPr>
          <w:rFonts w:ascii="Times New Roman" w:hAnsi="Times New Roman" w:cs="Times New Roman"/>
        </w:rPr>
        <w:t xml:space="preserve">4 </w:t>
      </w:r>
      <w:r w:rsidR="005F6853" w:rsidRPr="00A468B1">
        <w:rPr>
          <w:rFonts w:ascii="Times New Roman" w:hAnsi="Times New Roman" w:cs="Times New Roman"/>
        </w:rPr>
        <w:t>do SWZ,</w:t>
      </w:r>
    </w:p>
    <w:p w:rsidR="00E91370" w:rsidRDefault="00A5446A" w:rsidP="00E91370">
      <w:pPr>
        <w:pStyle w:val="Akapitzlist"/>
        <w:numPr>
          <w:ilvl w:val="0"/>
          <w:numId w:val="27"/>
        </w:numPr>
        <w:spacing w:after="120"/>
        <w:jc w:val="both"/>
        <w:rPr>
          <w:rFonts w:ascii="Times New Roman" w:hAnsi="Times New Roman" w:cs="Times New Roman"/>
        </w:rPr>
      </w:pPr>
      <w:r w:rsidRPr="00A5446A">
        <w:rPr>
          <w:rFonts w:ascii="Times New Roman" w:hAnsi="Times New Roman" w:cs="Times New Roman"/>
        </w:rPr>
        <w:t>Zamawiający nie wzywa do złożenia podmiotowych środków dowodowych, jeżeli może je uzyskać za pomocą bezpłatnych i ogólnodostępnych baz danych, w szczególn</w:t>
      </w:r>
      <w:r>
        <w:rPr>
          <w:rFonts w:ascii="Times New Roman" w:hAnsi="Times New Roman" w:cs="Times New Roman"/>
        </w:rPr>
        <w:t>ości rejestrów publicznych w </w:t>
      </w:r>
      <w:r w:rsidRPr="00A5446A">
        <w:rPr>
          <w:rFonts w:ascii="Times New Roman" w:hAnsi="Times New Roman" w:cs="Times New Roman"/>
        </w:rPr>
        <w:t>rozumieniu ustawy z dnia 17 lutego 2005 r. o informatyzacji działalności podmiotów realizujących zadania publiczne, o ile wykonawca wskazał w oświadczeniu, o którym mowa w art. 125 ust. 1, dane umożliwiające dostęp do tych środków.</w:t>
      </w:r>
    </w:p>
    <w:p w:rsidR="0074763B" w:rsidRPr="00D97486" w:rsidRDefault="0074763B" w:rsidP="0074763B">
      <w:pPr>
        <w:pStyle w:val="Akapitzlist"/>
        <w:numPr>
          <w:ilvl w:val="0"/>
          <w:numId w:val="27"/>
        </w:numPr>
        <w:spacing w:after="120"/>
        <w:jc w:val="both"/>
        <w:rPr>
          <w:rFonts w:ascii="Times New Roman" w:hAnsi="Times New Roman" w:cs="Times New Roman"/>
        </w:rPr>
      </w:pPr>
      <w:r w:rsidRPr="0074763B">
        <w:rPr>
          <w:rFonts w:ascii="Times New Roman" w:hAnsi="Times New Roman" w:cs="Times New Roman"/>
        </w:rPr>
        <w:t>Wykonawca nie jest zobowiązany do złożenia podmiotowych środków dowodowych, które zamawiający posiada, jeżeli wykonawca wskaże te środki ora</w:t>
      </w:r>
      <w:r>
        <w:rPr>
          <w:rFonts w:ascii="Times New Roman" w:hAnsi="Times New Roman" w:cs="Times New Roman"/>
        </w:rPr>
        <w:t>z potwierdzi ich prawidłowość i </w:t>
      </w:r>
      <w:r w:rsidRPr="0074763B">
        <w:rPr>
          <w:rFonts w:ascii="Times New Roman" w:hAnsi="Times New Roman" w:cs="Times New Roman"/>
        </w:rPr>
        <w:t>aktualność.</w:t>
      </w:r>
    </w:p>
    <w:p w:rsidR="00E91370" w:rsidRPr="00E91370" w:rsidRDefault="00E91370" w:rsidP="00E91370">
      <w:pPr>
        <w:spacing w:after="120"/>
        <w:jc w:val="both"/>
        <w:rPr>
          <w:rFonts w:ascii="Times New Roman" w:hAnsi="Times New Roman" w:cs="Times New Roman"/>
          <w:b/>
          <w:sz w:val="24"/>
          <w:szCs w:val="24"/>
        </w:rPr>
      </w:pPr>
      <w:r w:rsidRPr="00E91370">
        <w:rPr>
          <w:rFonts w:ascii="Times New Roman" w:hAnsi="Times New Roman" w:cs="Times New Roman"/>
          <w:b/>
          <w:sz w:val="24"/>
          <w:szCs w:val="24"/>
        </w:rPr>
        <w:t>XI</w:t>
      </w:r>
      <w:r>
        <w:rPr>
          <w:rFonts w:ascii="Times New Roman" w:hAnsi="Times New Roman" w:cs="Times New Roman"/>
          <w:b/>
          <w:sz w:val="24"/>
          <w:szCs w:val="24"/>
        </w:rPr>
        <w:t>I</w:t>
      </w:r>
      <w:r w:rsidR="00EC4267">
        <w:rPr>
          <w:rFonts w:ascii="Times New Roman" w:hAnsi="Times New Roman" w:cs="Times New Roman"/>
          <w:b/>
          <w:sz w:val="24"/>
          <w:szCs w:val="24"/>
        </w:rPr>
        <w:t>I</w:t>
      </w:r>
      <w:r w:rsidRPr="00E91370">
        <w:rPr>
          <w:rFonts w:ascii="Times New Roman" w:hAnsi="Times New Roman" w:cs="Times New Roman"/>
          <w:b/>
          <w:sz w:val="24"/>
          <w:szCs w:val="24"/>
        </w:rPr>
        <w:t xml:space="preserve">. </w:t>
      </w:r>
      <w:r>
        <w:rPr>
          <w:rFonts w:ascii="Times New Roman" w:hAnsi="Times New Roman" w:cs="Times New Roman"/>
          <w:b/>
          <w:sz w:val="24"/>
          <w:szCs w:val="24"/>
        </w:rPr>
        <w:t>Sposób obliczenia ceny</w:t>
      </w:r>
    </w:p>
    <w:p w:rsidR="00E91370" w:rsidRDefault="00E91370" w:rsidP="00E91370">
      <w:pPr>
        <w:pStyle w:val="Akapitzlist"/>
        <w:numPr>
          <w:ilvl w:val="0"/>
          <w:numId w:val="31"/>
        </w:numPr>
        <w:spacing w:after="120"/>
        <w:jc w:val="both"/>
        <w:rPr>
          <w:rFonts w:ascii="Times New Roman" w:hAnsi="Times New Roman" w:cs="Times New Roman"/>
        </w:rPr>
      </w:pPr>
      <w:r w:rsidRPr="00E91370">
        <w:rPr>
          <w:rFonts w:ascii="Times New Roman" w:hAnsi="Times New Roman" w:cs="Times New Roman"/>
        </w:rPr>
        <w:t>Przed obliczeniem ceny oferty Wykonawca powinien dokładnie i szczegółowo zapoznać się ze specyfikacją warunków zamówienia.</w:t>
      </w:r>
    </w:p>
    <w:p w:rsidR="00E91370" w:rsidRDefault="00E91370" w:rsidP="00E91370">
      <w:pPr>
        <w:pStyle w:val="Akapitzlist"/>
        <w:numPr>
          <w:ilvl w:val="0"/>
          <w:numId w:val="31"/>
        </w:numPr>
        <w:spacing w:after="120"/>
        <w:jc w:val="both"/>
        <w:rPr>
          <w:rFonts w:ascii="Times New Roman" w:hAnsi="Times New Roman" w:cs="Times New Roman"/>
        </w:rPr>
      </w:pPr>
      <w:r w:rsidRPr="00E91370">
        <w:rPr>
          <w:rFonts w:ascii="Times New Roman" w:hAnsi="Times New Roman" w:cs="Times New Roman"/>
        </w:rPr>
        <w:lastRenderedPageBreak/>
        <w:t>Wykonawca uwzględniając wszystkie wymogi</w:t>
      </w:r>
      <w:r>
        <w:rPr>
          <w:rFonts w:ascii="Times New Roman" w:hAnsi="Times New Roman" w:cs="Times New Roman"/>
        </w:rPr>
        <w:t>, o których mowa w niniejszej S</w:t>
      </w:r>
      <w:r w:rsidRPr="00E91370">
        <w:rPr>
          <w:rFonts w:ascii="Times New Roman" w:hAnsi="Times New Roman" w:cs="Times New Roman"/>
        </w:rPr>
        <w:t xml:space="preserve">WZ, powinien </w:t>
      </w:r>
      <w:r>
        <w:rPr>
          <w:rFonts w:ascii="Times New Roman" w:hAnsi="Times New Roman" w:cs="Times New Roman"/>
        </w:rPr>
        <w:t>w </w:t>
      </w:r>
      <w:r w:rsidRPr="00E91370">
        <w:rPr>
          <w:rFonts w:ascii="Times New Roman" w:hAnsi="Times New Roman" w:cs="Times New Roman"/>
        </w:rPr>
        <w:t xml:space="preserve">cenie ofertowej ująć wszelkie koszty związane z wykonaniem przedmiotu zamówienia, niezbędne dla prawidłowego i pełnego wykonania przedmiotu zamówienia. </w:t>
      </w:r>
    </w:p>
    <w:p w:rsidR="00E91370" w:rsidRPr="00E91370" w:rsidRDefault="00E91370" w:rsidP="00E91370">
      <w:pPr>
        <w:pStyle w:val="Akapitzlist"/>
        <w:numPr>
          <w:ilvl w:val="0"/>
          <w:numId w:val="31"/>
        </w:numPr>
        <w:spacing w:after="120"/>
        <w:jc w:val="both"/>
        <w:rPr>
          <w:rFonts w:ascii="Times New Roman" w:hAnsi="Times New Roman" w:cs="Times New Roman"/>
          <w:b/>
        </w:rPr>
      </w:pPr>
      <w:r w:rsidRPr="00E91370">
        <w:rPr>
          <w:rFonts w:ascii="Times New Roman" w:hAnsi="Times New Roman" w:cs="Times New Roman"/>
          <w:b/>
        </w:rPr>
        <w:t>Wynagrodzenie za wykonanie przedmiotu zamówienia jest wynagrodzeniem kosztorysowym. Rozliczenie robót nastąpi na podstawie kosztorysu powykonawczego.</w:t>
      </w:r>
    </w:p>
    <w:p w:rsidR="00E91370" w:rsidRDefault="00E91370" w:rsidP="00E91370">
      <w:pPr>
        <w:pStyle w:val="Akapitzlist"/>
        <w:numPr>
          <w:ilvl w:val="0"/>
          <w:numId w:val="31"/>
        </w:numPr>
        <w:spacing w:after="120"/>
        <w:jc w:val="both"/>
        <w:rPr>
          <w:rFonts w:ascii="Times New Roman" w:hAnsi="Times New Roman" w:cs="Times New Roman"/>
        </w:rPr>
      </w:pPr>
      <w:r w:rsidRPr="00E91370">
        <w:rPr>
          <w:rFonts w:ascii="Times New Roman" w:hAnsi="Times New Roman" w:cs="Times New Roman"/>
        </w:rPr>
        <w:t>Ceny jednostkowe oraz wartość poszczególnych pozycji kosztorysu powinny być podane w kwocie netto.</w:t>
      </w:r>
    </w:p>
    <w:p w:rsidR="00E91370" w:rsidRDefault="00E91370" w:rsidP="00E91370">
      <w:pPr>
        <w:pStyle w:val="Akapitzlist"/>
        <w:numPr>
          <w:ilvl w:val="0"/>
          <w:numId w:val="31"/>
        </w:numPr>
        <w:spacing w:after="120"/>
        <w:jc w:val="both"/>
        <w:rPr>
          <w:rFonts w:ascii="Times New Roman" w:hAnsi="Times New Roman" w:cs="Times New Roman"/>
        </w:rPr>
      </w:pPr>
      <w:r w:rsidRPr="00E91370">
        <w:rPr>
          <w:rFonts w:ascii="Times New Roman" w:hAnsi="Times New Roman" w:cs="Times New Roman"/>
        </w:rPr>
        <w:t xml:space="preserve">Cena powinna być podana: </w:t>
      </w:r>
    </w:p>
    <w:p w:rsidR="00E91370" w:rsidRPr="00E91370" w:rsidRDefault="00E91370" w:rsidP="00E91370">
      <w:pPr>
        <w:spacing w:after="120"/>
        <w:jc w:val="both"/>
        <w:rPr>
          <w:rFonts w:ascii="Times New Roman" w:hAnsi="Times New Roman" w:cs="Times New Roman"/>
        </w:rPr>
      </w:pPr>
      <w:r w:rsidRPr="00E91370">
        <w:rPr>
          <w:rFonts w:ascii="Times New Roman" w:hAnsi="Times New Roman" w:cs="Times New Roman"/>
        </w:rPr>
        <w:t>1)</w:t>
      </w:r>
      <w:r w:rsidRPr="00E91370">
        <w:rPr>
          <w:rFonts w:ascii="Times New Roman" w:hAnsi="Times New Roman" w:cs="Times New Roman"/>
        </w:rPr>
        <w:tab/>
        <w:t>cyfrowo i słownie w złotych polskich;</w:t>
      </w:r>
    </w:p>
    <w:p w:rsidR="00E91370" w:rsidRPr="00E91370" w:rsidRDefault="00E91370" w:rsidP="00E91370">
      <w:pPr>
        <w:spacing w:after="120"/>
        <w:jc w:val="both"/>
        <w:rPr>
          <w:rFonts w:ascii="Times New Roman" w:hAnsi="Times New Roman" w:cs="Times New Roman"/>
        </w:rPr>
      </w:pPr>
      <w:r w:rsidRPr="00E91370">
        <w:rPr>
          <w:rFonts w:ascii="Times New Roman" w:hAnsi="Times New Roman" w:cs="Times New Roman"/>
        </w:rPr>
        <w:t>2)</w:t>
      </w:r>
      <w:r w:rsidRPr="00E91370">
        <w:rPr>
          <w:rFonts w:ascii="Times New Roman" w:hAnsi="Times New Roman" w:cs="Times New Roman"/>
        </w:rPr>
        <w:tab/>
        <w:t>zgodnie z załączonym formularzem oferty, tj.: cena netto, podatek VAT, cena brutto.</w:t>
      </w:r>
    </w:p>
    <w:p w:rsidR="00E91370" w:rsidRDefault="00E91370" w:rsidP="00E91370">
      <w:pPr>
        <w:pStyle w:val="Akapitzlist"/>
        <w:numPr>
          <w:ilvl w:val="0"/>
          <w:numId w:val="31"/>
        </w:numPr>
        <w:spacing w:after="120"/>
        <w:jc w:val="both"/>
        <w:rPr>
          <w:rFonts w:ascii="Times New Roman" w:hAnsi="Times New Roman" w:cs="Times New Roman"/>
        </w:rPr>
      </w:pPr>
      <w:r w:rsidRPr="00E91370">
        <w:rPr>
          <w:rFonts w:ascii="Times New Roman" w:hAnsi="Times New Roman" w:cs="Times New Roman"/>
        </w:rPr>
        <w:t>Dokładność wyliczenia ceny – do dwóch miejsc po przecinku.</w:t>
      </w:r>
    </w:p>
    <w:p w:rsidR="00E91370" w:rsidRDefault="00E91370" w:rsidP="00E91370">
      <w:pPr>
        <w:pStyle w:val="Akapitzlist"/>
        <w:numPr>
          <w:ilvl w:val="0"/>
          <w:numId w:val="31"/>
        </w:numPr>
        <w:spacing w:after="120"/>
        <w:jc w:val="both"/>
        <w:rPr>
          <w:rFonts w:ascii="Times New Roman" w:hAnsi="Times New Roman" w:cs="Times New Roman"/>
        </w:rPr>
      </w:pPr>
      <w:r w:rsidRPr="00E91370">
        <w:rPr>
          <w:rFonts w:ascii="Times New Roman" w:hAnsi="Times New Roman" w:cs="Times New Roman"/>
        </w:rPr>
        <w:t>Do oceny ofert Zamawiający będzie brał pod uwagę cenę brutto (z VAT) za wykonanie całości przedmiotu zamówienia.</w:t>
      </w:r>
    </w:p>
    <w:p w:rsidR="00E91370" w:rsidRDefault="00E91370" w:rsidP="00E91370">
      <w:pPr>
        <w:pStyle w:val="Akapitzlist"/>
        <w:numPr>
          <w:ilvl w:val="0"/>
          <w:numId w:val="31"/>
        </w:numPr>
        <w:spacing w:after="120"/>
        <w:jc w:val="both"/>
        <w:rPr>
          <w:rFonts w:ascii="Times New Roman" w:hAnsi="Times New Roman" w:cs="Times New Roman"/>
        </w:rPr>
      </w:pPr>
      <w:r w:rsidRPr="00E91370">
        <w:rPr>
          <w:rFonts w:ascii="Times New Roman" w:hAnsi="Times New Roman" w:cs="Times New Roman"/>
        </w:rPr>
        <w:t>Zamawiający poprawi oczywiste omyłki rachunkowe, z uwzględnieniem konsekwencji rachunkowych dok</w:t>
      </w:r>
      <w:r>
        <w:rPr>
          <w:rFonts w:ascii="Times New Roman" w:hAnsi="Times New Roman" w:cs="Times New Roman"/>
        </w:rPr>
        <w:t>onanych poprawek zgodnie art. 223</w:t>
      </w:r>
      <w:r w:rsidRPr="00E91370">
        <w:rPr>
          <w:rFonts w:ascii="Times New Roman" w:hAnsi="Times New Roman" w:cs="Times New Roman"/>
        </w:rPr>
        <w:t xml:space="preserve"> ust. 2 pkt 2 ustawy </w:t>
      </w:r>
      <w:proofErr w:type="spellStart"/>
      <w:r w:rsidRPr="00E91370">
        <w:rPr>
          <w:rFonts w:ascii="Times New Roman" w:hAnsi="Times New Roman" w:cs="Times New Roman"/>
        </w:rPr>
        <w:t>Pzp</w:t>
      </w:r>
      <w:proofErr w:type="spellEnd"/>
      <w:r w:rsidRPr="00E91370">
        <w:rPr>
          <w:rFonts w:ascii="Times New Roman" w:hAnsi="Times New Roman" w:cs="Times New Roman"/>
        </w:rPr>
        <w:t>, niezwłocznie zawiadamiając o tym Wykonawcę, którego oferta została poprawiona.</w:t>
      </w:r>
    </w:p>
    <w:p w:rsidR="00D97486" w:rsidRDefault="00E91370" w:rsidP="00D97486">
      <w:pPr>
        <w:pStyle w:val="Akapitzlist"/>
        <w:numPr>
          <w:ilvl w:val="0"/>
          <w:numId w:val="31"/>
        </w:numPr>
        <w:spacing w:after="120"/>
        <w:jc w:val="both"/>
        <w:rPr>
          <w:rFonts w:ascii="Times New Roman" w:hAnsi="Times New Roman" w:cs="Times New Roman"/>
        </w:rPr>
      </w:pPr>
      <w:r w:rsidRPr="00E91370">
        <w:rPr>
          <w:rFonts w:ascii="Times New Roman" w:hAnsi="Times New Roman" w:cs="Times New Roman"/>
        </w:rPr>
        <w:t xml:space="preserve">Zamawiający odrzuca ofertę, jeżeli </w:t>
      </w:r>
      <w:r w:rsidR="00FF1D72">
        <w:rPr>
          <w:rFonts w:ascii="Times New Roman" w:hAnsi="Times New Roman" w:cs="Times New Roman"/>
        </w:rPr>
        <w:t>zawiera błędy w obliczeniu ceny lub kosztu.</w:t>
      </w:r>
    </w:p>
    <w:p w:rsidR="00D97486" w:rsidRPr="00D26EBC" w:rsidRDefault="001532E6" w:rsidP="00D26EBC">
      <w:pPr>
        <w:pStyle w:val="Akapitzlist"/>
        <w:numPr>
          <w:ilvl w:val="0"/>
          <w:numId w:val="31"/>
        </w:numPr>
        <w:ind w:left="357" w:hanging="357"/>
        <w:jc w:val="both"/>
        <w:rPr>
          <w:rFonts w:ascii="Times New Roman" w:hAnsi="Times New Roman" w:cs="Times New Roman"/>
        </w:rPr>
      </w:pPr>
      <w:r>
        <w:rPr>
          <w:rFonts w:ascii="Times New Roman" w:hAnsi="Times New Roman" w:cs="Times New Roman"/>
        </w:rPr>
        <w:t>W przypadku złoże</w:t>
      </w:r>
      <w:r w:rsidRPr="001532E6">
        <w:rPr>
          <w:rFonts w:ascii="Times New Roman" w:hAnsi="Times New Roman" w:cs="Times New Roman"/>
        </w:rPr>
        <w:t>nia oferty, której wybór prowadziłby do powstania obowiąz</w:t>
      </w:r>
      <w:r>
        <w:rPr>
          <w:rFonts w:ascii="Times New Roman" w:hAnsi="Times New Roman" w:cs="Times New Roman"/>
        </w:rPr>
        <w:t>ku podatkowego u Zamawiają</w:t>
      </w:r>
      <w:r w:rsidRPr="001532E6">
        <w:rPr>
          <w:rFonts w:ascii="Times New Roman" w:hAnsi="Times New Roman" w:cs="Times New Roman"/>
        </w:rPr>
        <w:t>cego zgodnie z przepisa</w:t>
      </w:r>
      <w:r>
        <w:rPr>
          <w:rFonts w:ascii="Times New Roman" w:hAnsi="Times New Roman" w:cs="Times New Roman"/>
        </w:rPr>
        <w:t>mi o podatku od towarów i usług</w:t>
      </w:r>
      <w:r w:rsidRPr="001532E6">
        <w:rPr>
          <w:rFonts w:ascii="Times New Roman" w:hAnsi="Times New Roman" w:cs="Times New Roman"/>
        </w:rPr>
        <w:t>,</w:t>
      </w:r>
      <w:r>
        <w:rPr>
          <w:rFonts w:ascii="Times New Roman" w:hAnsi="Times New Roman" w:cs="Times New Roman"/>
        </w:rPr>
        <w:t xml:space="preserve"> Z</w:t>
      </w:r>
      <w:r w:rsidRPr="001532E6">
        <w:rPr>
          <w:rFonts w:ascii="Times New Roman" w:hAnsi="Times New Roman" w:cs="Times New Roman"/>
        </w:rPr>
        <w:t>amawiający w celu oceny takiej oferty dolicza do przedstawionej w niej ceny podatek od</w:t>
      </w:r>
      <w:r>
        <w:rPr>
          <w:rFonts w:ascii="Times New Roman" w:hAnsi="Times New Roman" w:cs="Times New Roman"/>
        </w:rPr>
        <w:t xml:space="preserve"> </w:t>
      </w:r>
      <w:r w:rsidRPr="001532E6">
        <w:rPr>
          <w:rFonts w:ascii="Times New Roman" w:hAnsi="Times New Roman" w:cs="Times New Roman"/>
        </w:rPr>
        <w:t>towarów i usług, który miałby obowiązek rozliczyć zgodnie z obowiązującymi przepisami.</w:t>
      </w:r>
    </w:p>
    <w:p w:rsidR="00D97486" w:rsidRDefault="00D97486" w:rsidP="00D97486">
      <w:pPr>
        <w:spacing w:after="120"/>
        <w:jc w:val="both"/>
        <w:rPr>
          <w:rFonts w:ascii="Times New Roman" w:hAnsi="Times New Roman" w:cs="Times New Roman"/>
          <w:b/>
          <w:sz w:val="24"/>
          <w:szCs w:val="24"/>
        </w:rPr>
      </w:pPr>
      <w:r w:rsidRPr="00D97486">
        <w:rPr>
          <w:rFonts w:ascii="Times New Roman" w:hAnsi="Times New Roman" w:cs="Times New Roman"/>
          <w:b/>
          <w:sz w:val="24"/>
          <w:szCs w:val="24"/>
        </w:rPr>
        <w:t>XI</w:t>
      </w:r>
      <w:r w:rsidR="00EC4267">
        <w:rPr>
          <w:rFonts w:ascii="Times New Roman" w:hAnsi="Times New Roman" w:cs="Times New Roman"/>
          <w:b/>
          <w:sz w:val="24"/>
          <w:szCs w:val="24"/>
        </w:rPr>
        <w:t>V</w:t>
      </w:r>
      <w:r w:rsidRPr="00D97486">
        <w:rPr>
          <w:rFonts w:ascii="Times New Roman" w:hAnsi="Times New Roman" w:cs="Times New Roman"/>
          <w:b/>
          <w:sz w:val="24"/>
          <w:szCs w:val="24"/>
        </w:rPr>
        <w:t xml:space="preserve">. </w:t>
      </w:r>
      <w:r w:rsidR="00CE3526">
        <w:rPr>
          <w:rFonts w:ascii="Times New Roman" w:hAnsi="Times New Roman" w:cs="Times New Roman"/>
          <w:b/>
          <w:sz w:val="24"/>
          <w:szCs w:val="24"/>
        </w:rPr>
        <w:t>Opis kryteriów oceny ofert wraz podaniem wag tych kryteriów i sposobu oceny ofert</w:t>
      </w:r>
    </w:p>
    <w:p w:rsidR="00CE3526" w:rsidRPr="00FA4590" w:rsidRDefault="00CE3526" w:rsidP="00CE3526">
      <w:pPr>
        <w:pStyle w:val="Tekstpodstawowywcity2"/>
        <w:numPr>
          <w:ilvl w:val="3"/>
          <w:numId w:val="32"/>
        </w:numPr>
        <w:tabs>
          <w:tab w:val="clear" w:pos="2880"/>
          <w:tab w:val="num" w:pos="426"/>
        </w:tabs>
        <w:spacing w:after="0" w:line="276" w:lineRule="auto"/>
        <w:ind w:left="426"/>
        <w:jc w:val="both"/>
        <w:rPr>
          <w:rFonts w:ascii="Times New Roman" w:hAnsi="Times New Roman"/>
        </w:rPr>
      </w:pPr>
      <w:r>
        <w:rPr>
          <w:rFonts w:ascii="Times New Roman" w:hAnsi="Times New Roman"/>
        </w:rPr>
        <w:t>Przy wyborze oferty Z</w:t>
      </w:r>
      <w:r w:rsidRPr="00FA4590">
        <w:rPr>
          <w:rFonts w:ascii="Times New Roman" w:hAnsi="Times New Roman"/>
        </w:rPr>
        <w:t>amawiający będzie się kierował następującymi kryteriami i ich znaczeniem:</w:t>
      </w:r>
    </w:p>
    <w:p w:rsidR="00CE3526" w:rsidRPr="00FA4590" w:rsidRDefault="00CE3526" w:rsidP="00CE3526">
      <w:pPr>
        <w:spacing w:after="0"/>
        <w:ind w:left="66"/>
        <w:jc w:val="both"/>
        <w:rPr>
          <w:rFonts w:ascii="Times New Roman" w:hAnsi="Times New Roman"/>
          <w:b/>
        </w:rPr>
      </w:pPr>
    </w:p>
    <w:p w:rsidR="00CE3526" w:rsidRPr="00FA4590" w:rsidRDefault="00CE3526" w:rsidP="00CE3526">
      <w:pPr>
        <w:spacing w:after="0"/>
        <w:ind w:left="66"/>
        <w:jc w:val="both"/>
        <w:rPr>
          <w:rFonts w:ascii="Times New Roman" w:hAnsi="Times New Roman"/>
        </w:rPr>
      </w:pPr>
      <w:r w:rsidRPr="00FA4590">
        <w:rPr>
          <w:rFonts w:ascii="Times New Roman" w:hAnsi="Times New Roman"/>
          <w:b/>
        </w:rPr>
        <w:t>1) Cena</w:t>
      </w:r>
    </w:p>
    <w:tbl>
      <w:tblPr>
        <w:tblW w:w="0" w:type="auto"/>
        <w:tblBorders>
          <w:insideH w:val="single" w:sz="4" w:space="0" w:color="auto"/>
          <w:insideV w:val="single" w:sz="4" w:space="0" w:color="auto"/>
        </w:tblBorders>
        <w:tblLook w:val="01E0" w:firstRow="1" w:lastRow="1" w:firstColumn="1" w:lastColumn="1" w:noHBand="0" w:noVBand="0"/>
      </w:tblPr>
      <w:tblGrid>
        <w:gridCol w:w="1300"/>
        <w:gridCol w:w="1300"/>
        <w:gridCol w:w="1300"/>
      </w:tblGrid>
      <w:tr w:rsidR="00CE3526" w:rsidRPr="00FA4590" w:rsidTr="001E6E65">
        <w:trPr>
          <w:trHeight w:val="318"/>
        </w:trPr>
        <w:tc>
          <w:tcPr>
            <w:tcW w:w="1300" w:type="dxa"/>
            <w:vMerge w:val="restart"/>
            <w:tcBorders>
              <w:right w:val="nil"/>
            </w:tcBorders>
            <w:vAlign w:val="center"/>
          </w:tcPr>
          <w:p w:rsidR="00CE3526" w:rsidRPr="00FA4590" w:rsidRDefault="00CE3526" w:rsidP="001E6E65">
            <w:pPr>
              <w:spacing w:after="0"/>
              <w:jc w:val="center"/>
              <w:rPr>
                <w:rFonts w:ascii="Times New Roman" w:hAnsi="Times New Roman"/>
              </w:rPr>
            </w:pPr>
            <w:r w:rsidRPr="00FA4590">
              <w:rPr>
                <w:rFonts w:ascii="Times New Roman" w:hAnsi="Times New Roman"/>
              </w:rPr>
              <w:t>W1 =</w:t>
            </w:r>
          </w:p>
        </w:tc>
        <w:tc>
          <w:tcPr>
            <w:tcW w:w="1300" w:type="dxa"/>
            <w:tcBorders>
              <w:top w:val="nil"/>
              <w:left w:val="nil"/>
              <w:bottom w:val="single" w:sz="4" w:space="0" w:color="auto"/>
              <w:right w:val="nil"/>
            </w:tcBorders>
            <w:vAlign w:val="center"/>
          </w:tcPr>
          <w:p w:rsidR="00CE3526" w:rsidRPr="00FA4590" w:rsidRDefault="00CE3526" w:rsidP="001E6E65">
            <w:pPr>
              <w:spacing w:after="0"/>
              <w:jc w:val="center"/>
              <w:rPr>
                <w:rFonts w:ascii="Times New Roman" w:hAnsi="Times New Roman"/>
              </w:rPr>
            </w:pPr>
            <w:proofErr w:type="spellStart"/>
            <w:r w:rsidRPr="00FA4590">
              <w:rPr>
                <w:rFonts w:ascii="Times New Roman" w:hAnsi="Times New Roman"/>
              </w:rPr>
              <w:t>Cmin</w:t>
            </w:r>
            <w:proofErr w:type="spellEnd"/>
          </w:p>
        </w:tc>
        <w:tc>
          <w:tcPr>
            <w:tcW w:w="1300" w:type="dxa"/>
            <w:vMerge w:val="restart"/>
            <w:tcBorders>
              <w:left w:val="nil"/>
            </w:tcBorders>
            <w:vAlign w:val="center"/>
          </w:tcPr>
          <w:p w:rsidR="00CE3526" w:rsidRPr="00FA4590" w:rsidRDefault="00CE3526" w:rsidP="001E6E65">
            <w:pPr>
              <w:spacing w:after="0"/>
              <w:jc w:val="center"/>
              <w:rPr>
                <w:rFonts w:ascii="Times New Roman" w:hAnsi="Times New Roman"/>
              </w:rPr>
            </w:pPr>
            <w:r>
              <w:rPr>
                <w:rFonts w:ascii="Times New Roman" w:hAnsi="Times New Roman"/>
              </w:rPr>
              <w:t>* 6</w:t>
            </w:r>
            <w:r w:rsidRPr="00FA4590">
              <w:rPr>
                <w:rFonts w:ascii="Times New Roman" w:hAnsi="Times New Roman"/>
              </w:rPr>
              <w:t>0 pkt</w:t>
            </w:r>
          </w:p>
        </w:tc>
      </w:tr>
      <w:tr w:rsidR="00CE3526" w:rsidRPr="00FA4590" w:rsidTr="001E6E65">
        <w:trPr>
          <w:trHeight w:val="358"/>
        </w:trPr>
        <w:tc>
          <w:tcPr>
            <w:tcW w:w="1300" w:type="dxa"/>
            <w:vMerge/>
            <w:tcBorders>
              <w:right w:val="nil"/>
            </w:tcBorders>
            <w:vAlign w:val="center"/>
          </w:tcPr>
          <w:p w:rsidR="00CE3526" w:rsidRPr="00FA4590" w:rsidRDefault="00CE3526" w:rsidP="001E6E65">
            <w:pPr>
              <w:spacing w:after="0"/>
              <w:jc w:val="center"/>
              <w:rPr>
                <w:rFonts w:ascii="Times New Roman" w:hAnsi="Times New Roman"/>
              </w:rPr>
            </w:pPr>
          </w:p>
        </w:tc>
        <w:tc>
          <w:tcPr>
            <w:tcW w:w="1300" w:type="dxa"/>
            <w:tcBorders>
              <w:top w:val="single" w:sz="4" w:space="0" w:color="auto"/>
              <w:left w:val="nil"/>
              <w:bottom w:val="nil"/>
              <w:right w:val="nil"/>
            </w:tcBorders>
            <w:vAlign w:val="center"/>
          </w:tcPr>
          <w:p w:rsidR="00CE3526" w:rsidRPr="00FA4590" w:rsidRDefault="00CE3526" w:rsidP="001E6E65">
            <w:pPr>
              <w:spacing w:after="0"/>
              <w:jc w:val="center"/>
              <w:rPr>
                <w:rFonts w:ascii="Times New Roman" w:hAnsi="Times New Roman"/>
              </w:rPr>
            </w:pPr>
            <w:proofErr w:type="spellStart"/>
            <w:r w:rsidRPr="00FA4590">
              <w:rPr>
                <w:rFonts w:ascii="Times New Roman" w:hAnsi="Times New Roman"/>
              </w:rPr>
              <w:t>Cocena</w:t>
            </w:r>
            <w:proofErr w:type="spellEnd"/>
          </w:p>
        </w:tc>
        <w:tc>
          <w:tcPr>
            <w:tcW w:w="1300" w:type="dxa"/>
            <w:vMerge/>
            <w:tcBorders>
              <w:left w:val="nil"/>
            </w:tcBorders>
            <w:vAlign w:val="center"/>
          </w:tcPr>
          <w:p w:rsidR="00CE3526" w:rsidRPr="00FA4590" w:rsidRDefault="00CE3526" w:rsidP="001E6E65">
            <w:pPr>
              <w:spacing w:after="0"/>
              <w:jc w:val="center"/>
              <w:rPr>
                <w:rFonts w:ascii="Times New Roman" w:hAnsi="Times New Roman"/>
              </w:rPr>
            </w:pPr>
          </w:p>
        </w:tc>
      </w:tr>
    </w:tbl>
    <w:p w:rsidR="00CE3526" w:rsidRPr="00FA4590" w:rsidRDefault="00CE3526" w:rsidP="00CE3526">
      <w:pPr>
        <w:spacing w:after="0"/>
        <w:ind w:left="66"/>
        <w:jc w:val="both"/>
        <w:rPr>
          <w:rFonts w:ascii="Times New Roman" w:hAnsi="Times New Roman"/>
        </w:rPr>
      </w:pPr>
    </w:p>
    <w:p w:rsidR="00CE3526" w:rsidRPr="00FA4590" w:rsidRDefault="00CE3526" w:rsidP="00CE3526">
      <w:pPr>
        <w:spacing w:after="0"/>
        <w:ind w:left="426"/>
        <w:jc w:val="both"/>
        <w:rPr>
          <w:rFonts w:ascii="Times New Roman" w:hAnsi="Times New Roman"/>
        </w:rPr>
      </w:pPr>
      <w:r w:rsidRPr="00FA4590">
        <w:rPr>
          <w:rFonts w:ascii="Times New Roman" w:hAnsi="Times New Roman"/>
        </w:rPr>
        <w:t>W1 – Wartość punktowa oferty</w:t>
      </w:r>
    </w:p>
    <w:p w:rsidR="00CE3526" w:rsidRPr="00FA4590" w:rsidRDefault="00CE3526" w:rsidP="00CE3526">
      <w:pPr>
        <w:spacing w:after="0"/>
        <w:ind w:left="426"/>
        <w:jc w:val="both"/>
        <w:rPr>
          <w:rFonts w:ascii="Times New Roman" w:hAnsi="Times New Roman"/>
        </w:rPr>
      </w:pPr>
      <w:proofErr w:type="spellStart"/>
      <w:r w:rsidRPr="00FA4590">
        <w:rPr>
          <w:rFonts w:ascii="Times New Roman" w:hAnsi="Times New Roman"/>
        </w:rPr>
        <w:t>Cmin</w:t>
      </w:r>
      <w:proofErr w:type="spellEnd"/>
      <w:r w:rsidRPr="00FA4590">
        <w:rPr>
          <w:rFonts w:ascii="Times New Roman" w:hAnsi="Times New Roman"/>
        </w:rPr>
        <w:t xml:space="preserve"> – Cena oferty najniższej</w:t>
      </w:r>
    </w:p>
    <w:p w:rsidR="00CE3526" w:rsidRPr="00FA4590" w:rsidRDefault="00CE3526" w:rsidP="00CE3526">
      <w:pPr>
        <w:spacing w:after="0"/>
        <w:ind w:left="426"/>
        <w:jc w:val="both"/>
        <w:rPr>
          <w:rFonts w:ascii="Times New Roman" w:hAnsi="Times New Roman"/>
        </w:rPr>
      </w:pPr>
      <w:proofErr w:type="spellStart"/>
      <w:r w:rsidRPr="00FA4590">
        <w:rPr>
          <w:rFonts w:ascii="Times New Roman" w:hAnsi="Times New Roman"/>
        </w:rPr>
        <w:t>Cocena</w:t>
      </w:r>
      <w:proofErr w:type="spellEnd"/>
      <w:r w:rsidRPr="00FA4590">
        <w:rPr>
          <w:rFonts w:ascii="Times New Roman" w:hAnsi="Times New Roman"/>
        </w:rPr>
        <w:t xml:space="preserve"> – Cena oferty ocenianej</w:t>
      </w:r>
    </w:p>
    <w:p w:rsidR="0000044C" w:rsidRPr="00FA4590" w:rsidRDefault="0000044C" w:rsidP="00CE3526">
      <w:pPr>
        <w:spacing w:after="0"/>
        <w:ind w:left="426"/>
        <w:jc w:val="both"/>
        <w:rPr>
          <w:rFonts w:ascii="Times New Roman" w:hAnsi="Times New Roman"/>
        </w:rPr>
      </w:pPr>
    </w:p>
    <w:p w:rsidR="00CE3526" w:rsidRPr="00FA4590" w:rsidRDefault="00CE3526" w:rsidP="00CE3526">
      <w:pPr>
        <w:spacing w:after="0"/>
        <w:ind w:left="66"/>
        <w:jc w:val="both"/>
        <w:rPr>
          <w:rFonts w:ascii="Times New Roman" w:hAnsi="Times New Roman"/>
        </w:rPr>
      </w:pPr>
      <w:r w:rsidRPr="00FA4590">
        <w:rPr>
          <w:rFonts w:ascii="Times New Roman" w:hAnsi="Times New Roman"/>
          <w:b/>
        </w:rPr>
        <w:t xml:space="preserve">2) Okres </w:t>
      </w:r>
      <w:r>
        <w:rPr>
          <w:rFonts w:ascii="Times New Roman" w:hAnsi="Times New Roman"/>
          <w:b/>
        </w:rPr>
        <w:t xml:space="preserve">gwarancji </w:t>
      </w:r>
      <w:r w:rsidR="00450899">
        <w:rPr>
          <w:rFonts w:ascii="Times New Roman" w:hAnsi="Times New Roman"/>
          <w:b/>
        </w:rPr>
        <w:t>i rękojmi</w:t>
      </w:r>
      <w:r w:rsidR="00E76CA4">
        <w:rPr>
          <w:rFonts w:ascii="Times New Roman" w:hAnsi="Times New Roman"/>
          <w:b/>
        </w:rPr>
        <w:t xml:space="preserve"> na roboty budowlano - montażowe</w:t>
      </w:r>
    </w:p>
    <w:tbl>
      <w:tblPr>
        <w:tblW w:w="0" w:type="auto"/>
        <w:tblBorders>
          <w:insideH w:val="single" w:sz="4" w:space="0" w:color="auto"/>
          <w:insideV w:val="single" w:sz="4" w:space="0" w:color="auto"/>
        </w:tblBorders>
        <w:tblLook w:val="01E0" w:firstRow="1" w:lastRow="1" w:firstColumn="1" w:lastColumn="1" w:noHBand="0" w:noVBand="0"/>
      </w:tblPr>
      <w:tblGrid>
        <w:gridCol w:w="1300"/>
        <w:gridCol w:w="1300"/>
        <w:gridCol w:w="1300"/>
      </w:tblGrid>
      <w:tr w:rsidR="00CE3526" w:rsidRPr="00FA4590" w:rsidTr="001E6E65">
        <w:trPr>
          <w:trHeight w:val="318"/>
        </w:trPr>
        <w:tc>
          <w:tcPr>
            <w:tcW w:w="1300" w:type="dxa"/>
            <w:vMerge w:val="restart"/>
            <w:tcBorders>
              <w:right w:val="nil"/>
            </w:tcBorders>
            <w:vAlign w:val="center"/>
          </w:tcPr>
          <w:p w:rsidR="00CE3526" w:rsidRPr="00FA4590" w:rsidRDefault="00CE3526" w:rsidP="001E6E65">
            <w:pPr>
              <w:spacing w:after="0"/>
              <w:jc w:val="center"/>
              <w:rPr>
                <w:rFonts w:ascii="Times New Roman" w:hAnsi="Times New Roman"/>
              </w:rPr>
            </w:pPr>
            <w:r w:rsidRPr="00FA4590">
              <w:rPr>
                <w:rFonts w:ascii="Times New Roman" w:hAnsi="Times New Roman"/>
              </w:rPr>
              <w:t>W2 =</w:t>
            </w:r>
          </w:p>
        </w:tc>
        <w:tc>
          <w:tcPr>
            <w:tcW w:w="1300" w:type="dxa"/>
            <w:tcBorders>
              <w:top w:val="nil"/>
              <w:left w:val="nil"/>
              <w:bottom w:val="single" w:sz="4" w:space="0" w:color="auto"/>
              <w:right w:val="nil"/>
            </w:tcBorders>
            <w:vAlign w:val="center"/>
          </w:tcPr>
          <w:p w:rsidR="00CE3526" w:rsidRPr="00FA4590" w:rsidRDefault="00CE3526" w:rsidP="001E6E65">
            <w:pPr>
              <w:spacing w:after="0"/>
              <w:jc w:val="center"/>
              <w:rPr>
                <w:rFonts w:ascii="Times New Roman" w:hAnsi="Times New Roman"/>
              </w:rPr>
            </w:pPr>
            <w:proofErr w:type="spellStart"/>
            <w:r w:rsidRPr="00FA4590">
              <w:rPr>
                <w:rFonts w:ascii="Times New Roman" w:hAnsi="Times New Roman"/>
              </w:rPr>
              <w:t>Rocena</w:t>
            </w:r>
            <w:proofErr w:type="spellEnd"/>
          </w:p>
        </w:tc>
        <w:tc>
          <w:tcPr>
            <w:tcW w:w="1300" w:type="dxa"/>
            <w:vMerge w:val="restart"/>
            <w:tcBorders>
              <w:left w:val="nil"/>
            </w:tcBorders>
            <w:vAlign w:val="center"/>
          </w:tcPr>
          <w:p w:rsidR="00CE3526" w:rsidRPr="00FA4590" w:rsidRDefault="00CE3526" w:rsidP="001E6E65">
            <w:pPr>
              <w:spacing w:after="0"/>
              <w:jc w:val="center"/>
              <w:rPr>
                <w:rFonts w:ascii="Times New Roman" w:hAnsi="Times New Roman"/>
              </w:rPr>
            </w:pPr>
            <w:r>
              <w:rPr>
                <w:rFonts w:ascii="Times New Roman" w:hAnsi="Times New Roman"/>
              </w:rPr>
              <w:t>* 4</w:t>
            </w:r>
            <w:r w:rsidRPr="00FA4590">
              <w:rPr>
                <w:rFonts w:ascii="Times New Roman" w:hAnsi="Times New Roman"/>
              </w:rPr>
              <w:t>0 pkt</w:t>
            </w:r>
          </w:p>
        </w:tc>
      </w:tr>
      <w:tr w:rsidR="00CE3526" w:rsidRPr="00FA4590" w:rsidTr="001E6E65">
        <w:trPr>
          <w:trHeight w:val="358"/>
        </w:trPr>
        <w:tc>
          <w:tcPr>
            <w:tcW w:w="1300" w:type="dxa"/>
            <w:vMerge/>
            <w:tcBorders>
              <w:right w:val="nil"/>
            </w:tcBorders>
            <w:vAlign w:val="center"/>
          </w:tcPr>
          <w:p w:rsidR="00CE3526" w:rsidRPr="00FA4590" w:rsidRDefault="00CE3526" w:rsidP="001E6E65">
            <w:pPr>
              <w:spacing w:after="0"/>
              <w:jc w:val="center"/>
              <w:rPr>
                <w:rFonts w:ascii="Times New Roman" w:hAnsi="Times New Roman"/>
              </w:rPr>
            </w:pPr>
          </w:p>
        </w:tc>
        <w:tc>
          <w:tcPr>
            <w:tcW w:w="1300" w:type="dxa"/>
            <w:tcBorders>
              <w:top w:val="single" w:sz="4" w:space="0" w:color="auto"/>
              <w:left w:val="nil"/>
              <w:bottom w:val="nil"/>
              <w:right w:val="nil"/>
            </w:tcBorders>
            <w:vAlign w:val="center"/>
          </w:tcPr>
          <w:p w:rsidR="00CE3526" w:rsidRPr="00FA4590" w:rsidRDefault="00CE3526" w:rsidP="001E6E65">
            <w:pPr>
              <w:spacing w:after="0"/>
              <w:jc w:val="center"/>
              <w:rPr>
                <w:rFonts w:ascii="Times New Roman" w:hAnsi="Times New Roman"/>
              </w:rPr>
            </w:pPr>
            <w:proofErr w:type="spellStart"/>
            <w:r w:rsidRPr="00FA4590">
              <w:rPr>
                <w:rFonts w:ascii="Times New Roman" w:hAnsi="Times New Roman"/>
              </w:rPr>
              <w:t>Rmax</w:t>
            </w:r>
            <w:proofErr w:type="spellEnd"/>
          </w:p>
        </w:tc>
        <w:tc>
          <w:tcPr>
            <w:tcW w:w="1300" w:type="dxa"/>
            <w:vMerge/>
            <w:tcBorders>
              <w:left w:val="nil"/>
            </w:tcBorders>
            <w:vAlign w:val="center"/>
          </w:tcPr>
          <w:p w:rsidR="00CE3526" w:rsidRPr="00FA4590" w:rsidRDefault="00CE3526" w:rsidP="001E6E65">
            <w:pPr>
              <w:spacing w:after="0"/>
              <w:jc w:val="center"/>
              <w:rPr>
                <w:rFonts w:ascii="Times New Roman" w:hAnsi="Times New Roman"/>
              </w:rPr>
            </w:pPr>
          </w:p>
        </w:tc>
      </w:tr>
    </w:tbl>
    <w:p w:rsidR="00CE3526" w:rsidRDefault="00CE3526" w:rsidP="00CE3526">
      <w:pPr>
        <w:spacing w:after="0"/>
        <w:ind w:left="426"/>
        <w:jc w:val="both"/>
        <w:rPr>
          <w:rFonts w:ascii="Times New Roman" w:hAnsi="Times New Roman"/>
        </w:rPr>
      </w:pPr>
    </w:p>
    <w:p w:rsidR="00CE3526" w:rsidRPr="00FA4590" w:rsidRDefault="00CE3526" w:rsidP="00CE3526">
      <w:pPr>
        <w:spacing w:after="0"/>
        <w:ind w:left="426"/>
        <w:jc w:val="both"/>
        <w:rPr>
          <w:rFonts w:ascii="Times New Roman" w:hAnsi="Times New Roman"/>
        </w:rPr>
      </w:pPr>
      <w:r w:rsidRPr="00FA4590">
        <w:rPr>
          <w:rFonts w:ascii="Times New Roman" w:hAnsi="Times New Roman"/>
        </w:rPr>
        <w:t>W2 – Wartość punktowa oferty</w:t>
      </w:r>
    </w:p>
    <w:p w:rsidR="00CE3526" w:rsidRPr="00FA4590" w:rsidRDefault="00CE3526" w:rsidP="00CE3526">
      <w:pPr>
        <w:spacing w:after="0"/>
        <w:ind w:left="426"/>
        <w:jc w:val="both"/>
        <w:rPr>
          <w:rFonts w:ascii="Times New Roman" w:hAnsi="Times New Roman"/>
        </w:rPr>
      </w:pPr>
      <w:proofErr w:type="spellStart"/>
      <w:r w:rsidRPr="00FA4590">
        <w:rPr>
          <w:rFonts w:ascii="Times New Roman" w:hAnsi="Times New Roman"/>
        </w:rPr>
        <w:t>Rmax</w:t>
      </w:r>
      <w:proofErr w:type="spellEnd"/>
      <w:r w:rsidRPr="00FA4590">
        <w:rPr>
          <w:rFonts w:ascii="Times New Roman" w:hAnsi="Times New Roman"/>
        </w:rPr>
        <w:t xml:space="preserve"> – Najdłuższy czas udzielonej </w:t>
      </w:r>
      <w:r>
        <w:rPr>
          <w:rFonts w:ascii="Times New Roman" w:hAnsi="Times New Roman"/>
        </w:rPr>
        <w:t xml:space="preserve">gwarancji </w:t>
      </w:r>
      <w:r w:rsidR="00450899">
        <w:rPr>
          <w:rFonts w:ascii="Times New Roman" w:hAnsi="Times New Roman"/>
        </w:rPr>
        <w:t xml:space="preserve">i rękojmi </w:t>
      </w:r>
      <w:r w:rsidRPr="00FA4590">
        <w:rPr>
          <w:rFonts w:ascii="Times New Roman" w:hAnsi="Times New Roman"/>
        </w:rPr>
        <w:t>w  miesiącach spośród złożonych ofert.</w:t>
      </w:r>
    </w:p>
    <w:p w:rsidR="00CE3526" w:rsidRDefault="00CE3526" w:rsidP="00CE3526">
      <w:pPr>
        <w:spacing w:after="0"/>
        <w:ind w:left="426"/>
        <w:jc w:val="both"/>
        <w:rPr>
          <w:rFonts w:ascii="Times New Roman" w:hAnsi="Times New Roman"/>
        </w:rPr>
      </w:pPr>
      <w:proofErr w:type="spellStart"/>
      <w:r w:rsidRPr="00FA4590">
        <w:rPr>
          <w:rFonts w:ascii="Times New Roman" w:hAnsi="Times New Roman"/>
        </w:rPr>
        <w:t>Rocena</w:t>
      </w:r>
      <w:proofErr w:type="spellEnd"/>
      <w:r w:rsidRPr="00FA4590">
        <w:rPr>
          <w:rFonts w:ascii="Times New Roman" w:hAnsi="Times New Roman"/>
        </w:rPr>
        <w:t xml:space="preserve"> – Okres </w:t>
      </w:r>
      <w:r>
        <w:rPr>
          <w:rFonts w:ascii="Times New Roman" w:hAnsi="Times New Roman"/>
        </w:rPr>
        <w:t xml:space="preserve">gwarancji </w:t>
      </w:r>
      <w:r w:rsidR="00450899">
        <w:rPr>
          <w:rFonts w:ascii="Times New Roman" w:hAnsi="Times New Roman"/>
        </w:rPr>
        <w:t xml:space="preserve">i rękojmi </w:t>
      </w:r>
      <w:r w:rsidRPr="00FA4590">
        <w:rPr>
          <w:rFonts w:ascii="Times New Roman" w:hAnsi="Times New Roman"/>
        </w:rPr>
        <w:t>w miesiącach w ocenianej ofercie</w:t>
      </w:r>
    </w:p>
    <w:p w:rsidR="00CE3526" w:rsidRDefault="00CE3526" w:rsidP="00CE3526">
      <w:pPr>
        <w:spacing w:after="0"/>
        <w:ind w:left="426"/>
        <w:jc w:val="both"/>
        <w:rPr>
          <w:rFonts w:ascii="Times New Roman" w:hAnsi="Times New Roman"/>
        </w:rPr>
      </w:pPr>
    </w:p>
    <w:p w:rsidR="00CE3526" w:rsidRPr="00FA4590" w:rsidRDefault="00CE3526" w:rsidP="00CE3526">
      <w:pPr>
        <w:spacing w:after="0"/>
        <w:ind w:left="426"/>
        <w:jc w:val="both"/>
        <w:rPr>
          <w:rFonts w:ascii="Times New Roman" w:hAnsi="Times New Roman"/>
        </w:rPr>
      </w:pPr>
      <w:r w:rsidRPr="00FA4590">
        <w:rPr>
          <w:rFonts w:ascii="Times New Roman" w:hAnsi="Times New Roman"/>
        </w:rPr>
        <w:t>Maksymalny, punktowany okres gw</w:t>
      </w:r>
      <w:r>
        <w:rPr>
          <w:rFonts w:ascii="Times New Roman" w:hAnsi="Times New Roman"/>
        </w:rPr>
        <w:t>arancji</w:t>
      </w:r>
      <w:r w:rsidR="00450899">
        <w:rPr>
          <w:rFonts w:ascii="Times New Roman" w:hAnsi="Times New Roman"/>
        </w:rPr>
        <w:t xml:space="preserve"> i rękojmi</w:t>
      </w:r>
      <w:r w:rsidR="00E76CA4">
        <w:rPr>
          <w:rFonts w:ascii="Times New Roman" w:hAnsi="Times New Roman"/>
        </w:rPr>
        <w:t xml:space="preserve"> to 72</w:t>
      </w:r>
      <w:r>
        <w:rPr>
          <w:rFonts w:ascii="Times New Roman" w:hAnsi="Times New Roman"/>
        </w:rPr>
        <w:t xml:space="preserve"> miesięcy</w:t>
      </w:r>
      <w:r w:rsidRPr="00FA4590">
        <w:rPr>
          <w:rFonts w:ascii="Times New Roman" w:hAnsi="Times New Roman"/>
        </w:rPr>
        <w:t xml:space="preserve">. W przypadku kiedy Wykonawca zaproponuje okres gwarancji </w:t>
      </w:r>
      <w:r w:rsidR="00450899">
        <w:rPr>
          <w:rFonts w:ascii="Times New Roman" w:hAnsi="Times New Roman"/>
        </w:rPr>
        <w:t xml:space="preserve">i rękojmi </w:t>
      </w:r>
      <w:r w:rsidR="00E76CA4">
        <w:rPr>
          <w:rFonts w:ascii="Times New Roman" w:hAnsi="Times New Roman"/>
        </w:rPr>
        <w:t>dłuższy niż 72</w:t>
      </w:r>
      <w:r w:rsidRPr="00FA4590">
        <w:rPr>
          <w:rFonts w:ascii="Times New Roman" w:hAnsi="Times New Roman"/>
        </w:rPr>
        <w:t xml:space="preserve"> miesiące do w</w:t>
      </w:r>
      <w:r>
        <w:rPr>
          <w:rFonts w:ascii="Times New Roman" w:hAnsi="Times New Roman"/>
        </w:rPr>
        <w:t>yliczenia punktów uzyskanych za </w:t>
      </w:r>
      <w:r w:rsidRPr="00FA4590">
        <w:rPr>
          <w:rFonts w:ascii="Times New Roman" w:hAnsi="Times New Roman"/>
        </w:rPr>
        <w:t xml:space="preserve">okres gwarancji </w:t>
      </w:r>
      <w:r w:rsidR="00F26E9C">
        <w:rPr>
          <w:rFonts w:ascii="Times New Roman" w:hAnsi="Times New Roman"/>
        </w:rPr>
        <w:t xml:space="preserve">i rękojmi </w:t>
      </w:r>
      <w:r w:rsidR="00E76CA4">
        <w:rPr>
          <w:rFonts w:ascii="Times New Roman" w:hAnsi="Times New Roman"/>
        </w:rPr>
        <w:t>przyjmowane będzie 72</w:t>
      </w:r>
      <w:r>
        <w:rPr>
          <w:rFonts w:ascii="Times New Roman" w:hAnsi="Times New Roman"/>
        </w:rPr>
        <w:t xml:space="preserve"> miesięcy.</w:t>
      </w:r>
    </w:p>
    <w:p w:rsidR="00CE3526" w:rsidRDefault="00CE3526" w:rsidP="00CE3526">
      <w:pPr>
        <w:spacing w:after="0"/>
        <w:ind w:left="426"/>
        <w:jc w:val="both"/>
        <w:rPr>
          <w:rFonts w:ascii="Times New Roman" w:hAnsi="Times New Roman"/>
        </w:rPr>
      </w:pPr>
    </w:p>
    <w:p w:rsidR="00CE3526" w:rsidRPr="00FA4590" w:rsidRDefault="00CE3526" w:rsidP="00CE3526">
      <w:pPr>
        <w:spacing w:after="0"/>
        <w:ind w:left="426"/>
        <w:jc w:val="both"/>
        <w:rPr>
          <w:rFonts w:ascii="Times New Roman" w:hAnsi="Times New Roman"/>
        </w:rPr>
      </w:pPr>
      <w:r>
        <w:rPr>
          <w:rFonts w:ascii="Times New Roman" w:hAnsi="Times New Roman"/>
        </w:rPr>
        <w:t>W = W1 + W2</w:t>
      </w:r>
    </w:p>
    <w:p w:rsidR="00CE3526" w:rsidRDefault="00CE3526" w:rsidP="00CE3526">
      <w:pPr>
        <w:spacing w:after="0"/>
        <w:ind w:left="426"/>
        <w:jc w:val="both"/>
        <w:rPr>
          <w:rFonts w:ascii="Times New Roman" w:hAnsi="Times New Roman"/>
        </w:rPr>
      </w:pPr>
      <w:r>
        <w:rPr>
          <w:rFonts w:ascii="Times New Roman" w:hAnsi="Times New Roman"/>
        </w:rPr>
        <w:t>W – łączna wartość punktowa oferty.</w:t>
      </w:r>
    </w:p>
    <w:p w:rsidR="00CE3526" w:rsidRPr="00FA4590" w:rsidRDefault="00CE3526" w:rsidP="00CE3526">
      <w:pPr>
        <w:spacing w:after="0"/>
        <w:ind w:left="426"/>
        <w:jc w:val="both"/>
        <w:rPr>
          <w:rFonts w:ascii="Times New Roman" w:hAnsi="Times New Roman"/>
        </w:rPr>
      </w:pPr>
    </w:p>
    <w:p w:rsidR="00CE3526" w:rsidRPr="005547B6" w:rsidRDefault="005547B6" w:rsidP="00CE3526">
      <w:pPr>
        <w:pStyle w:val="Akapitzlist"/>
        <w:numPr>
          <w:ilvl w:val="0"/>
          <w:numId w:val="34"/>
        </w:numPr>
        <w:spacing w:after="120"/>
        <w:jc w:val="both"/>
        <w:rPr>
          <w:rFonts w:ascii="Times New Roman" w:hAnsi="Times New Roman" w:cs="Times New Roman"/>
          <w:b/>
          <w:sz w:val="24"/>
          <w:szCs w:val="24"/>
        </w:rPr>
      </w:pPr>
      <w:r w:rsidRPr="00FA4590">
        <w:rPr>
          <w:rFonts w:ascii="Times New Roman" w:hAnsi="Times New Roman"/>
        </w:rPr>
        <w:t>Oferta, która według powyższego wzoru uzyska najwyższą wartość oceny, zostanie wybrana jako najkorzystniejsza</w:t>
      </w:r>
      <w:r>
        <w:rPr>
          <w:rFonts w:ascii="Times New Roman" w:hAnsi="Times New Roman"/>
        </w:rPr>
        <w:t>.</w:t>
      </w:r>
    </w:p>
    <w:p w:rsidR="005547B6" w:rsidRDefault="005547B6" w:rsidP="005547B6">
      <w:pPr>
        <w:pStyle w:val="Akapitzlist"/>
        <w:numPr>
          <w:ilvl w:val="0"/>
          <w:numId w:val="34"/>
        </w:numPr>
        <w:spacing w:after="120"/>
        <w:jc w:val="both"/>
        <w:rPr>
          <w:rFonts w:ascii="Times New Roman" w:hAnsi="Times New Roman" w:cs="Times New Roman"/>
          <w:b/>
        </w:rPr>
      </w:pPr>
      <w:r w:rsidRPr="005547B6">
        <w:rPr>
          <w:rFonts w:ascii="Times New Roman" w:hAnsi="Times New Roman" w:cs="Times New Roman"/>
        </w:rPr>
        <w:t>Ocenie będą podlegać wyłącznie oferty niepodlegające odrzuceniu</w:t>
      </w:r>
      <w:r>
        <w:rPr>
          <w:rFonts w:ascii="Times New Roman" w:hAnsi="Times New Roman" w:cs="Times New Roman"/>
        </w:rPr>
        <w:t>.</w:t>
      </w:r>
    </w:p>
    <w:p w:rsidR="005547B6" w:rsidRDefault="005547B6" w:rsidP="005547B6">
      <w:pPr>
        <w:spacing w:after="120"/>
        <w:jc w:val="both"/>
        <w:rPr>
          <w:rFonts w:ascii="Times New Roman" w:hAnsi="Times New Roman" w:cs="Times New Roman"/>
          <w:b/>
          <w:sz w:val="24"/>
          <w:szCs w:val="24"/>
        </w:rPr>
      </w:pPr>
      <w:r w:rsidRPr="005547B6">
        <w:rPr>
          <w:rFonts w:ascii="Times New Roman" w:hAnsi="Times New Roman" w:cs="Times New Roman"/>
          <w:b/>
          <w:sz w:val="24"/>
          <w:szCs w:val="24"/>
        </w:rPr>
        <w:t>X</w:t>
      </w:r>
      <w:r>
        <w:rPr>
          <w:rFonts w:ascii="Times New Roman" w:hAnsi="Times New Roman" w:cs="Times New Roman"/>
          <w:b/>
          <w:sz w:val="24"/>
          <w:szCs w:val="24"/>
        </w:rPr>
        <w:t>V</w:t>
      </w:r>
      <w:r w:rsidRPr="005547B6">
        <w:rPr>
          <w:rFonts w:ascii="Times New Roman" w:hAnsi="Times New Roman" w:cs="Times New Roman"/>
          <w:b/>
          <w:sz w:val="24"/>
          <w:szCs w:val="24"/>
        </w:rPr>
        <w:t xml:space="preserve">. </w:t>
      </w:r>
      <w:r w:rsidR="00685656">
        <w:rPr>
          <w:rFonts w:ascii="Times New Roman" w:hAnsi="Times New Roman" w:cs="Times New Roman"/>
          <w:b/>
          <w:sz w:val="24"/>
          <w:szCs w:val="24"/>
        </w:rPr>
        <w:t>Wymagania dotyczące wadium</w:t>
      </w:r>
    </w:p>
    <w:p w:rsidR="00685656" w:rsidRPr="00EE7C9C" w:rsidRDefault="00685656" w:rsidP="005547B6">
      <w:pPr>
        <w:spacing w:after="120"/>
        <w:jc w:val="both"/>
        <w:rPr>
          <w:rFonts w:ascii="Times New Roman" w:hAnsi="Times New Roman" w:cs="Times New Roman"/>
        </w:rPr>
      </w:pPr>
      <w:r w:rsidRPr="00EE7C9C">
        <w:rPr>
          <w:rFonts w:ascii="Times New Roman" w:hAnsi="Times New Roman" w:cs="Times New Roman"/>
        </w:rPr>
        <w:t>Zamawiający nie wymaga wniesienia wadium w niniejszym postępowaniu</w:t>
      </w:r>
      <w:r w:rsidR="005B4490" w:rsidRPr="00EE7C9C">
        <w:rPr>
          <w:rFonts w:ascii="Times New Roman" w:hAnsi="Times New Roman" w:cs="Times New Roman"/>
        </w:rPr>
        <w:t>.</w:t>
      </w:r>
    </w:p>
    <w:p w:rsidR="003066BD" w:rsidRDefault="003066BD" w:rsidP="003066BD">
      <w:pPr>
        <w:spacing w:after="120"/>
        <w:jc w:val="both"/>
        <w:rPr>
          <w:rFonts w:ascii="Times New Roman" w:hAnsi="Times New Roman" w:cs="Times New Roman"/>
          <w:b/>
          <w:sz w:val="24"/>
          <w:szCs w:val="24"/>
        </w:rPr>
      </w:pPr>
      <w:r w:rsidRPr="005547B6">
        <w:rPr>
          <w:rFonts w:ascii="Times New Roman" w:hAnsi="Times New Roman" w:cs="Times New Roman"/>
          <w:b/>
          <w:sz w:val="24"/>
          <w:szCs w:val="24"/>
        </w:rPr>
        <w:t>X</w:t>
      </w:r>
      <w:r>
        <w:rPr>
          <w:rFonts w:ascii="Times New Roman" w:hAnsi="Times New Roman" w:cs="Times New Roman"/>
          <w:b/>
          <w:sz w:val="24"/>
          <w:szCs w:val="24"/>
        </w:rPr>
        <w:t>VI</w:t>
      </w:r>
      <w:r w:rsidRPr="005547B6">
        <w:rPr>
          <w:rFonts w:ascii="Times New Roman" w:hAnsi="Times New Roman" w:cs="Times New Roman"/>
          <w:b/>
          <w:sz w:val="24"/>
          <w:szCs w:val="24"/>
        </w:rPr>
        <w:t xml:space="preserve">. </w:t>
      </w:r>
      <w:r>
        <w:rPr>
          <w:rFonts w:ascii="Times New Roman" w:hAnsi="Times New Roman" w:cs="Times New Roman"/>
          <w:b/>
          <w:sz w:val="24"/>
          <w:szCs w:val="24"/>
        </w:rPr>
        <w:t>Informacje o formalnościach, jakie muszą zostać</w:t>
      </w:r>
      <w:r w:rsidR="00136A06">
        <w:rPr>
          <w:rFonts w:ascii="Times New Roman" w:hAnsi="Times New Roman" w:cs="Times New Roman"/>
          <w:b/>
          <w:sz w:val="24"/>
          <w:szCs w:val="24"/>
        </w:rPr>
        <w:t xml:space="preserve"> dopełnione po wyborze oferty w </w:t>
      </w:r>
      <w:r>
        <w:rPr>
          <w:rFonts w:ascii="Times New Roman" w:hAnsi="Times New Roman" w:cs="Times New Roman"/>
          <w:b/>
          <w:sz w:val="24"/>
          <w:szCs w:val="24"/>
        </w:rPr>
        <w:t>celu zawarcia umowy w sprawie zamówienia publicznego</w:t>
      </w:r>
    </w:p>
    <w:p w:rsidR="00136A06" w:rsidRPr="00562910" w:rsidRDefault="00136A06" w:rsidP="00D26EBC">
      <w:pPr>
        <w:numPr>
          <w:ilvl w:val="0"/>
          <w:numId w:val="35"/>
        </w:numPr>
        <w:tabs>
          <w:tab w:val="clear" w:pos="1800"/>
        </w:tabs>
        <w:spacing w:before="240" w:after="0" w:line="276" w:lineRule="auto"/>
        <w:ind w:left="462" w:hanging="426"/>
        <w:jc w:val="both"/>
        <w:rPr>
          <w:rFonts w:ascii="Times New Roman" w:hAnsi="Times New Roman" w:cs="Times New Roman"/>
        </w:rPr>
      </w:pPr>
      <w:r w:rsidRPr="00562910">
        <w:rPr>
          <w:rFonts w:ascii="Times New Roman" w:hAnsi="Times New Roman" w:cs="Times New Roman"/>
        </w:rPr>
        <w:t>Zamawiający zawiera umowę w sprawie zamówienia publicznego</w:t>
      </w:r>
      <w:r w:rsidR="00F35F0B" w:rsidRPr="00562910">
        <w:rPr>
          <w:rFonts w:ascii="Times New Roman" w:hAnsi="Times New Roman" w:cs="Times New Roman"/>
        </w:rPr>
        <w:t>, z uwzględnieniem art. 577 ustawy,</w:t>
      </w:r>
      <w:r w:rsidRPr="00562910">
        <w:rPr>
          <w:rFonts w:ascii="Times New Roman" w:hAnsi="Times New Roman" w:cs="Times New Roman"/>
        </w:rPr>
        <w:t xml:space="preserve"> w terminie nie krótszym niż 5 dni od dnia przesłania zawiadomienia o wy</w:t>
      </w:r>
      <w:r w:rsidR="00F35F0B" w:rsidRPr="00562910">
        <w:rPr>
          <w:rFonts w:ascii="Times New Roman" w:hAnsi="Times New Roman" w:cs="Times New Roman"/>
        </w:rPr>
        <w:t xml:space="preserve">borze najkorzystniejszej oferty, jeżeli zawiadomienie to zostało przesłane przy użyciu środków komunikacji elektronicznej, albo 10 dni, jeżeli zostało przesłane w inny sposób. </w:t>
      </w:r>
    </w:p>
    <w:p w:rsidR="00136A06" w:rsidRPr="00562910" w:rsidRDefault="00136A06" w:rsidP="00D26EBC">
      <w:pPr>
        <w:numPr>
          <w:ilvl w:val="0"/>
          <w:numId w:val="35"/>
        </w:numPr>
        <w:tabs>
          <w:tab w:val="clear" w:pos="1800"/>
        </w:tabs>
        <w:spacing w:after="0" w:line="276" w:lineRule="auto"/>
        <w:ind w:left="462" w:hanging="426"/>
        <w:jc w:val="both"/>
        <w:rPr>
          <w:rFonts w:ascii="Times New Roman" w:hAnsi="Times New Roman" w:cs="Times New Roman"/>
        </w:rPr>
      </w:pPr>
      <w:r w:rsidRPr="00562910">
        <w:rPr>
          <w:rFonts w:ascii="Times New Roman" w:hAnsi="Times New Roman" w:cs="Times New Roman"/>
        </w:rPr>
        <w:t>Zamawiający może zawrzeć umowę w sprawie zamówienia publicznego przed upływem terminu,</w:t>
      </w:r>
      <w:r w:rsidR="002A62D6" w:rsidRPr="00562910">
        <w:rPr>
          <w:rFonts w:ascii="Times New Roman" w:hAnsi="Times New Roman" w:cs="Times New Roman"/>
        </w:rPr>
        <w:t xml:space="preserve"> o którym mowa w ust. 1, jeżeli </w:t>
      </w:r>
      <w:r w:rsidRPr="00562910">
        <w:rPr>
          <w:rFonts w:ascii="Times New Roman" w:hAnsi="Times New Roman" w:cs="Times New Roman"/>
        </w:rPr>
        <w:t>w postępowaniu o udzielenie zamówienia prowadzonym w trybie podstawowym złożono tylko jedną ofertę.</w:t>
      </w:r>
    </w:p>
    <w:p w:rsidR="00F35F0B" w:rsidRPr="00562910" w:rsidRDefault="00F35F0B" w:rsidP="00D26EBC">
      <w:pPr>
        <w:numPr>
          <w:ilvl w:val="0"/>
          <w:numId w:val="35"/>
        </w:numPr>
        <w:tabs>
          <w:tab w:val="clear" w:pos="1800"/>
        </w:tabs>
        <w:spacing w:after="0" w:line="276" w:lineRule="auto"/>
        <w:ind w:left="462" w:hanging="426"/>
        <w:jc w:val="both"/>
        <w:rPr>
          <w:rFonts w:ascii="Times New Roman" w:hAnsi="Times New Roman" w:cs="Times New Roman"/>
        </w:rPr>
      </w:pPr>
      <w:r w:rsidRPr="00562910">
        <w:rPr>
          <w:rFonts w:ascii="Times New Roman" w:hAnsi="Times New Roman" w:cs="Times New Roman"/>
        </w:rPr>
        <w:t>Wykonawca, którego oferta została wybrana jako najkorzystniejsza, zostanie poinformowany przez Zamawiającego o miejscu i terminie podpisania umowy.</w:t>
      </w:r>
    </w:p>
    <w:p w:rsidR="00136A06" w:rsidRPr="00562910" w:rsidRDefault="00136A06" w:rsidP="00D26EBC">
      <w:pPr>
        <w:numPr>
          <w:ilvl w:val="0"/>
          <w:numId w:val="35"/>
        </w:numPr>
        <w:tabs>
          <w:tab w:val="clear" w:pos="1800"/>
        </w:tabs>
        <w:spacing w:after="0" w:line="276" w:lineRule="auto"/>
        <w:ind w:left="462" w:hanging="426"/>
        <w:jc w:val="both"/>
        <w:rPr>
          <w:rFonts w:ascii="Times New Roman" w:hAnsi="Times New Roman" w:cs="Times New Roman"/>
        </w:rPr>
      </w:pPr>
      <w:r w:rsidRPr="00562910">
        <w:rPr>
          <w:rFonts w:ascii="Times New Roman" w:hAnsi="Times New Roman" w:cs="Times New Roman"/>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8A058D" w:rsidRPr="00562910" w:rsidRDefault="008A058D" w:rsidP="00D26EBC">
      <w:pPr>
        <w:numPr>
          <w:ilvl w:val="0"/>
          <w:numId w:val="35"/>
        </w:numPr>
        <w:tabs>
          <w:tab w:val="clear" w:pos="1800"/>
        </w:tabs>
        <w:spacing w:after="0" w:line="276" w:lineRule="auto"/>
        <w:ind w:left="462" w:hanging="426"/>
        <w:jc w:val="both"/>
        <w:rPr>
          <w:rFonts w:ascii="Times New Roman" w:hAnsi="Times New Roman" w:cs="Times New Roman"/>
        </w:rPr>
      </w:pPr>
      <w:r w:rsidRPr="00562910">
        <w:rPr>
          <w:rFonts w:ascii="Times New Roman" w:hAnsi="Times New Roman" w:cs="Times New Roman"/>
        </w:rPr>
        <w:t>Osoby reprezentujące Wykonawcę przy podpisywaniu umowy powinny posiadać ze sobą dokumenty potwierdzające ich umocowanie do podpisania umowy, o ile umocowanie to nie będzie wynikać z dokumentów załączonych do oferty.</w:t>
      </w:r>
    </w:p>
    <w:p w:rsidR="0000044C" w:rsidRPr="009A1E5B" w:rsidRDefault="008A058D" w:rsidP="009A1E5B">
      <w:pPr>
        <w:numPr>
          <w:ilvl w:val="0"/>
          <w:numId w:val="35"/>
        </w:numPr>
        <w:tabs>
          <w:tab w:val="clear" w:pos="1800"/>
        </w:tabs>
        <w:spacing w:after="0" w:line="276" w:lineRule="auto"/>
        <w:ind w:left="462" w:hanging="426"/>
        <w:jc w:val="both"/>
        <w:rPr>
          <w:rFonts w:ascii="Times New Roman" w:hAnsi="Times New Roman" w:cs="Times New Roman"/>
        </w:rPr>
      </w:pPr>
      <w:r w:rsidRPr="00562910">
        <w:rPr>
          <w:rFonts w:ascii="Times New Roman" w:hAnsi="Times New Roman" w:cs="Times New Roman"/>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B954DC" w:rsidRPr="008A058D" w:rsidRDefault="00B954DC" w:rsidP="00EE7C9C">
      <w:pPr>
        <w:spacing w:after="0" w:line="360" w:lineRule="auto"/>
        <w:ind w:left="36"/>
        <w:jc w:val="both"/>
        <w:rPr>
          <w:rFonts w:ascii="Arial" w:hAnsi="Arial" w:cs="Arial"/>
          <w:sz w:val="20"/>
          <w:szCs w:val="20"/>
        </w:rPr>
      </w:pPr>
    </w:p>
    <w:p w:rsidR="00562910" w:rsidRDefault="00562910" w:rsidP="00562910">
      <w:pPr>
        <w:spacing w:after="120"/>
        <w:jc w:val="both"/>
        <w:rPr>
          <w:rFonts w:ascii="Times New Roman" w:hAnsi="Times New Roman" w:cs="Times New Roman"/>
          <w:b/>
          <w:sz w:val="24"/>
          <w:szCs w:val="24"/>
        </w:rPr>
      </w:pPr>
      <w:r w:rsidRPr="005547B6">
        <w:rPr>
          <w:rFonts w:ascii="Times New Roman" w:hAnsi="Times New Roman" w:cs="Times New Roman"/>
          <w:b/>
          <w:sz w:val="24"/>
          <w:szCs w:val="24"/>
        </w:rPr>
        <w:t>X</w:t>
      </w:r>
      <w:r>
        <w:rPr>
          <w:rFonts w:ascii="Times New Roman" w:hAnsi="Times New Roman" w:cs="Times New Roman"/>
          <w:b/>
          <w:sz w:val="24"/>
          <w:szCs w:val="24"/>
        </w:rPr>
        <w:t>VII</w:t>
      </w:r>
      <w:r w:rsidRPr="005547B6">
        <w:rPr>
          <w:rFonts w:ascii="Times New Roman" w:hAnsi="Times New Roman" w:cs="Times New Roman"/>
          <w:b/>
          <w:sz w:val="24"/>
          <w:szCs w:val="24"/>
        </w:rPr>
        <w:t xml:space="preserve">. </w:t>
      </w:r>
      <w:r>
        <w:rPr>
          <w:rFonts w:ascii="Times New Roman" w:hAnsi="Times New Roman" w:cs="Times New Roman"/>
          <w:b/>
          <w:sz w:val="24"/>
          <w:szCs w:val="24"/>
        </w:rPr>
        <w:t>Wymagania dotyczące zabezpieczenia należytego wykonania umowy</w:t>
      </w:r>
    </w:p>
    <w:p w:rsidR="006C32C5" w:rsidRPr="00CD581F" w:rsidRDefault="006C32C5" w:rsidP="006C32C5">
      <w:pPr>
        <w:pStyle w:val="Akapitzlist"/>
        <w:numPr>
          <w:ilvl w:val="0"/>
          <w:numId w:val="36"/>
        </w:numPr>
        <w:spacing w:after="120"/>
        <w:jc w:val="both"/>
        <w:rPr>
          <w:rFonts w:ascii="Times New Roman" w:hAnsi="Times New Roman" w:cs="Times New Roman"/>
        </w:rPr>
      </w:pPr>
      <w:r w:rsidRPr="00CD581F">
        <w:rPr>
          <w:rFonts w:ascii="Times New Roman" w:hAnsi="Times New Roman" w:cs="Times New Roman"/>
        </w:rPr>
        <w:t xml:space="preserve">Wykonawca, którego oferta zostanie wybrana, zobowiązany będzie do wniesienia zabezpieczenia należytego wykonania umowy najpóźniej w dniu jej zawarcia, w wysokości 5 % ceny całkowitej brutto podanej w ofercie. </w:t>
      </w:r>
    </w:p>
    <w:p w:rsidR="006C32C5" w:rsidRPr="00CD581F" w:rsidRDefault="006C32C5" w:rsidP="00C15BA6">
      <w:pPr>
        <w:pStyle w:val="Akapitzlist"/>
        <w:numPr>
          <w:ilvl w:val="0"/>
          <w:numId w:val="36"/>
        </w:numPr>
        <w:spacing w:after="120"/>
        <w:jc w:val="both"/>
        <w:rPr>
          <w:rFonts w:ascii="Times New Roman" w:hAnsi="Times New Roman" w:cs="Times New Roman"/>
        </w:rPr>
      </w:pPr>
      <w:r w:rsidRPr="00CD581F">
        <w:rPr>
          <w:rFonts w:ascii="Times New Roman" w:hAnsi="Times New Roman" w:cs="Times New Roman"/>
        </w:rPr>
        <w:t xml:space="preserve">Zabezpieczenie może być wnoszone według wyboru Wykonawcy w jednej lub w kilku następujących formach: </w:t>
      </w:r>
    </w:p>
    <w:p w:rsidR="00C15BA6" w:rsidRPr="00CD581F" w:rsidRDefault="00C15BA6" w:rsidP="009A1E5B">
      <w:pPr>
        <w:pStyle w:val="Akapitzlist"/>
        <w:numPr>
          <w:ilvl w:val="0"/>
          <w:numId w:val="37"/>
        </w:numPr>
        <w:spacing w:after="120"/>
        <w:jc w:val="both"/>
        <w:rPr>
          <w:rFonts w:ascii="Times New Roman" w:hAnsi="Times New Roman" w:cs="Times New Roman"/>
        </w:rPr>
      </w:pPr>
      <w:r w:rsidRPr="00CD581F">
        <w:rPr>
          <w:rFonts w:ascii="Times New Roman" w:hAnsi="Times New Roman" w:cs="Times New Roman"/>
        </w:rPr>
        <w:t>pieniądzu</w:t>
      </w:r>
      <w:r w:rsidR="009E4ABF" w:rsidRPr="00CD581F">
        <w:rPr>
          <w:rFonts w:ascii="Times New Roman" w:hAnsi="Times New Roman" w:cs="Times New Roman"/>
        </w:rPr>
        <w:t xml:space="preserve"> przelewem na konto Zamawiającego – PBS Tomaszów Mazowiecki O/Budziszewice 46 8985 0004 0040 0400 0097 0010 z dopiskiem: „Zabezpieczenie - </w:t>
      </w:r>
      <w:r w:rsidR="009A1E5B" w:rsidRPr="009A1E5B">
        <w:rPr>
          <w:rFonts w:ascii="Times New Roman" w:hAnsi="Times New Roman" w:cs="Times New Roman"/>
        </w:rPr>
        <w:t xml:space="preserve">„Budowa instalacji fotowoltaicznej przy Szkole Podstawowej w Żelechlinku w ramach zadania Budowa odnawialnych źródeł energii w Gminie </w:t>
      </w:r>
      <w:r w:rsidR="009A1E5B">
        <w:rPr>
          <w:rFonts w:ascii="Times New Roman" w:hAnsi="Times New Roman" w:cs="Times New Roman"/>
        </w:rPr>
        <w:t>Żelechlinek – Etap III</w:t>
      </w:r>
      <w:r w:rsidR="009E4ABF" w:rsidRPr="00CD581F">
        <w:rPr>
          <w:rFonts w:ascii="Times New Roman" w:hAnsi="Times New Roman" w:cs="Times New Roman"/>
        </w:rPr>
        <w:t>”</w:t>
      </w:r>
      <w:r w:rsidRPr="00CD581F">
        <w:rPr>
          <w:rFonts w:ascii="Times New Roman" w:hAnsi="Times New Roman" w:cs="Times New Roman"/>
        </w:rPr>
        <w:t xml:space="preserve">; </w:t>
      </w:r>
    </w:p>
    <w:p w:rsidR="00C15BA6" w:rsidRPr="00CD581F" w:rsidRDefault="00C15BA6" w:rsidP="004805CE">
      <w:pPr>
        <w:pStyle w:val="Akapitzlist"/>
        <w:numPr>
          <w:ilvl w:val="0"/>
          <w:numId w:val="37"/>
        </w:numPr>
        <w:spacing w:after="120"/>
        <w:jc w:val="both"/>
        <w:rPr>
          <w:rFonts w:ascii="Times New Roman" w:hAnsi="Times New Roman" w:cs="Times New Roman"/>
        </w:rPr>
      </w:pPr>
      <w:r w:rsidRPr="00CD581F">
        <w:rPr>
          <w:rFonts w:ascii="Times New Roman" w:hAnsi="Times New Roman" w:cs="Times New Roman"/>
        </w:rPr>
        <w:t>poręczeniach bankowych lub poręczeniach spółdzielczej kas</w:t>
      </w:r>
      <w:r w:rsidR="00CD581F">
        <w:rPr>
          <w:rFonts w:ascii="Times New Roman" w:hAnsi="Times New Roman" w:cs="Times New Roman"/>
        </w:rPr>
        <w:t>y oszczędnościowo-kredytowej, z </w:t>
      </w:r>
      <w:r w:rsidRPr="00CD581F">
        <w:rPr>
          <w:rFonts w:ascii="Times New Roman" w:hAnsi="Times New Roman" w:cs="Times New Roman"/>
        </w:rPr>
        <w:t xml:space="preserve">tym że zobowiązanie kasy jest zawsze zobowiązaniem pieniężnym; </w:t>
      </w:r>
    </w:p>
    <w:p w:rsidR="00C15BA6" w:rsidRPr="00CD581F" w:rsidRDefault="00C15BA6" w:rsidP="004805CE">
      <w:pPr>
        <w:pStyle w:val="Akapitzlist"/>
        <w:numPr>
          <w:ilvl w:val="0"/>
          <w:numId w:val="37"/>
        </w:numPr>
        <w:spacing w:after="120"/>
        <w:jc w:val="both"/>
        <w:rPr>
          <w:rFonts w:ascii="Times New Roman" w:hAnsi="Times New Roman" w:cs="Times New Roman"/>
        </w:rPr>
      </w:pPr>
      <w:r w:rsidRPr="00CD581F">
        <w:rPr>
          <w:rFonts w:ascii="Times New Roman" w:hAnsi="Times New Roman" w:cs="Times New Roman"/>
        </w:rPr>
        <w:t xml:space="preserve">gwarancjach bankowych; </w:t>
      </w:r>
    </w:p>
    <w:p w:rsidR="00C15BA6" w:rsidRPr="00CD581F" w:rsidRDefault="00C15BA6" w:rsidP="004805CE">
      <w:pPr>
        <w:pStyle w:val="Akapitzlist"/>
        <w:numPr>
          <w:ilvl w:val="0"/>
          <w:numId w:val="37"/>
        </w:numPr>
        <w:spacing w:after="120"/>
        <w:jc w:val="both"/>
        <w:rPr>
          <w:rFonts w:ascii="Times New Roman" w:hAnsi="Times New Roman" w:cs="Times New Roman"/>
        </w:rPr>
      </w:pPr>
      <w:r w:rsidRPr="00CD581F">
        <w:rPr>
          <w:rFonts w:ascii="Times New Roman" w:hAnsi="Times New Roman" w:cs="Times New Roman"/>
        </w:rPr>
        <w:t xml:space="preserve">gwarancjach ubezpieczeniowych; </w:t>
      </w:r>
    </w:p>
    <w:p w:rsidR="00C15BA6" w:rsidRPr="00CD581F" w:rsidRDefault="00C15BA6" w:rsidP="004805CE">
      <w:pPr>
        <w:pStyle w:val="Akapitzlist"/>
        <w:numPr>
          <w:ilvl w:val="0"/>
          <w:numId w:val="37"/>
        </w:numPr>
        <w:spacing w:after="120"/>
        <w:jc w:val="both"/>
        <w:rPr>
          <w:rFonts w:ascii="Times New Roman" w:hAnsi="Times New Roman" w:cs="Times New Roman"/>
        </w:rPr>
      </w:pPr>
      <w:r w:rsidRPr="00CD581F">
        <w:rPr>
          <w:rFonts w:ascii="Times New Roman" w:hAnsi="Times New Roman" w:cs="Times New Roman"/>
        </w:rPr>
        <w:t>poręczeniach udzielanych przez podmioty, o których mowa w art. 6b ust. 5 pkt. 2 ustawy z dnia 9 listopada 2000 r. o utworzeniu Polskiej Age</w:t>
      </w:r>
      <w:r w:rsidR="004805CE" w:rsidRPr="00CD581F">
        <w:rPr>
          <w:rFonts w:ascii="Times New Roman" w:hAnsi="Times New Roman" w:cs="Times New Roman"/>
        </w:rPr>
        <w:t>ncji Rozwoju Przedsiębiorczości.</w:t>
      </w:r>
    </w:p>
    <w:p w:rsidR="006C32C5" w:rsidRPr="00CD581F" w:rsidRDefault="006C32C5" w:rsidP="004805CE">
      <w:pPr>
        <w:pStyle w:val="Akapitzlist"/>
        <w:numPr>
          <w:ilvl w:val="0"/>
          <w:numId w:val="36"/>
        </w:numPr>
        <w:spacing w:after="120"/>
        <w:jc w:val="both"/>
        <w:rPr>
          <w:rFonts w:ascii="Times New Roman" w:hAnsi="Times New Roman" w:cs="Times New Roman"/>
        </w:rPr>
      </w:pPr>
      <w:r w:rsidRPr="00CD581F">
        <w:rPr>
          <w:rFonts w:ascii="Times New Roman" w:hAnsi="Times New Roman" w:cs="Times New Roman"/>
        </w:rPr>
        <w:lastRenderedPageBreak/>
        <w:t>W przypadku wniesienia zabezpieczenia w formie pien</w:t>
      </w:r>
      <w:r w:rsidR="004805CE" w:rsidRPr="00CD581F">
        <w:rPr>
          <w:rFonts w:ascii="Times New Roman" w:hAnsi="Times New Roman" w:cs="Times New Roman"/>
        </w:rPr>
        <w:t>iężnej Zamawiający przechow</w:t>
      </w:r>
      <w:r w:rsidR="00E46CF4">
        <w:rPr>
          <w:rFonts w:ascii="Times New Roman" w:hAnsi="Times New Roman" w:cs="Times New Roman"/>
        </w:rPr>
        <w:t>uje</w:t>
      </w:r>
      <w:r w:rsidR="004805CE" w:rsidRPr="00CD581F">
        <w:rPr>
          <w:rFonts w:ascii="Times New Roman" w:hAnsi="Times New Roman" w:cs="Times New Roman"/>
        </w:rPr>
        <w:t xml:space="preserve"> je </w:t>
      </w:r>
      <w:r w:rsidRPr="00CD581F">
        <w:rPr>
          <w:rFonts w:ascii="Times New Roman" w:hAnsi="Times New Roman" w:cs="Times New Roman"/>
        </w:rPr>
        <w:t xml:space="preserve">na oprocentowanym rachunku bankowym. </w:t>
      </w:r>
      <w:r w:rsidR="004805CE" w:rsidRPr="00CD581F">
        <w:rPr>
          <w:rFonts w:ascii="Times New Roman" w:hAnsi="Times New Roman" w:cs="Times New Roman"/>
        </w:rPr>
        <w:t>Zamawiający zwraca zabezpieczenie wniesione w</w:t>
      </w:r>
      <w:r w:rsidR="00CD581F">
        <w:rPr>
          <w:rFonts w:ascii="Times New Roman" w:hAnsi="Times New Roman" w:cs="Times New Roman"/>
        </w:rPr>
        <w:t> </w:t>
      </w:r>
      <w:r w:rsidR="004805CE" w:rsidRPr="00CD581F">
        <w:rPr>
          <w:rFonts w:ascii="Times New Roman" w:hAnsi="Times New Roman" w:cs="Times New Roman"/>
        </w:rPr>
        <w:t>pieniądzu z odsetkami wynikającymi z umowy rachunku bankowego, na którym było ono przechowywane, pomniejszone o koszt prowadzenia tego rac</w:t>
      </w:r>
      <w:r w:rsidR="00CD581F">
        <w:rPr>
          <w:rFonts w:ascii="Times New Roman" w:hAnsi="Times New Roman" w:cs="Times New Roman"/>
        </w:rPr>
        <w:t>hunku oraz prowizji bankowej za </w:t>
      </w:r>
      <w:r w:rsidR="004805CE" w:rsidRPr="00CD581F">
        <w:rPr>
          <w:rFonts w:ascii="Times New Roman" w:hAnsi="Times New Roman" w:cs="Times New Roman"/>
        </w:rPr>
        <w:t>przelew pieniędzy na rachunek bankowy wykonawcy.</w:t>
      </w:r>
    </w:p>
    <w:p w:rsidR="00500C56" w:rsidRPr="00CD581F" w:rsidRDefault="006C32C5" w:rsidP="00500C56">
      <w:pPr>
        <w:pStyle w:val="Akapitzlist"/>
        <w:numPr>
          <w:ilvl w:val="0"/>
          <w:numId w:val="36"/>
        </w:numPr>
        <w:spacing w:after="120"/>
        <w:jc w:val="both"/>
        <w:rPr>
          <w:rFonts w:ascii="Times New Roman" w:hAnsi="Times New Roman" w:cs="Times New Roman"/>
        </w:rPr>
      </w:pPr>
      <w:r w:rsidRPr="00CD581F">
        <w:rPr>
          <w:rFonts w:ascii="Times New Roman" w:hAnsi="Times New Roman" w:cs="Times New Roman"/>
        </w:rPr>
        <w:t xml:space="preserve">Z treści zabezpieczenia przedstawionego w formie gwarancji/poręczenia winno wynikać, </w:t>
      </w:r>
      <w:r w:rsidR="00500C56" w:rsidRPr="00CD581F">
        <w:rPr>
          <w:rFonts w:ascii="Times New Roman" w:hAnsi="Times New Roman" w:cs="Times New Roman"/>
        </w:rPr>
        <w:t xml:space="preserve">że na </w:t>
      </w:r>
      <w:r w:rsidR="00500C56" w:rsidRPr="00CD581F">
        <w:rPr>
          <w:rFonts w:ascii="Times New Roman" w:hAnsi="Times New Roman" w:cs="Times New Roman"/>
          <w:b/>
        </w:rPr>
        <w:t>pierwsze pisemne żądanie</w:t>
      </w:r>
      <w:r w:rsidR="00500C56" w:rsidRPr="00CD581F">
        <w:rPr>
          <w:rFonts w:ascii="Times New Roman" w:hAnsi="Times New Roman" w:cs="Times New Roman"/>
        </w:rPr>
        <w:t xml:space="preserve"> </w:t>
      </w:r>
      <w:r w:rsidR="00500C56" w:rsidRPr="00CD581F">
        <w:rPr>
          <w:rFonts w:ascii="Times New Roman" w:hAnsi="Times New Roman" w:cs="Times New Roman"/>
          <w:b/>
        </w:rPr>
        <w:t xml:space="preserve">Zamawiającego </w:t>
      </w:r>
      <w:r w:rsidR="00500C56" w:rsidRPr="00CD581F">
        <w:rPr>
          <w:rFonts w:ascii="Times New Roman" w:hAnsi="Times New Roman" w:cs="Times New Roman"/>
        </w:rPr>
        <w:t>wzywające do za</w:t>
      </w:r>
      <w:r w:rsidR="00CD581F">
        <w:rPr>
          <w:rFonts w:ascii="Times New Roman" w:hAnsi="Times New Roman" w:cs="Times New Roman"/>
        </w:rPr>
        <w:t>płaty zabezpieczenia, zgodnie z </w:t>
      </w:r>
      <w:r w:rsidR="00500C56" w:rsidRPr="00CD581F">
        <w:rPr>
          <w:rFonts w:ascii="Times New Roman" w:hAnsi="Times New Roman" w:cs="Times New Roman"/>
        </w:rPr>
        <w:t xml:space="preserve">warunkami przetargu, następuje </w:t>
      </w:r>
      <w:r w:rsidR="00500C56" w:rsidRPr="00CD581F">
        <w:rPr>
          <w:rFonts w:ascii="Times New Roman" w:hAnsi="Times New Roman" w:cs="Times New Roman"/>
          <w:b/>
        </w:rPr>
        <w:t xml:space="preserve">bezwarunkowa i nieodwołalna </w:t>
      </w:r>
      <w:r w:rsidR="00500C56" w:rsidRPr="00CD581F">
        <w:rPr>
          <w:rFonts w:ascii="Times New Roman" w:hAnsi="Times New Roman" w:cs="Times New Roman"/>
        </w:rPr>
        <w:t>wypłata należności</w:t>
      </w:r>
      <w:r w:rsidR="00CD581F">
        <w:rPr>
          <w:rFonts w:ascii="Times New Roman" w:hAnsi="Times New Roman" w:cs="Times New Roman"/>
        </w:rPr>
        <w:t>, do </w:t>
      </w:r>
      <w:r w:rsidR="00500C56" w:rsidRPr="00CD581F">
        <w:rPr>
          <w:rFonts w:ascii="Times New Roman" w:hAnsi="Times New Roman" w:cs="Times New Roman"/>
        </w:rPr>
        <w:t>zapłacenia których na rzecz Zamawiającego jest zobowiązany Wykonawca.</w:t>
      </w:r>
    </w:p>
    <w:p w:rsidR="006C32C5" w:rsidRPr="00CD581F" w:rsidRDefault="006C32C5" w:rsidP="00562910">
      <w:pPr>
        <w:pStyle w:val="Akapitzlist"/>
        <w:numPr>
          <w:ilvl w:val="0"/>
          <w:numId w:val="36"/>
        </w:numPr>
        <w:spacing w:after="120"/>
        <w:jc w:val="both"/>
        <w:rPr>
          <w:rFonts w:ascii="Times New Roman" w:hAnsi="Times New Roman" w:cs="Times New Roman"/>
        </w:rPr>
      </w:pPr>
      <w:r w:rsidRPr="00CD581F">
        <w:rPr>
          <w:rFonts w:ascii="Times New Roman" w:hAnsi="Times New Roman" w:cs="Times New Roman"/>
        </w:rPr>
        <w:t xml:space="preserve">W przypadku, gdy zabezpieczenie, będzie wnoszone w formie innej niż pieniądz, Zamawiający zastrzega sobie prawo do akceptacji projektu ww. dokumentu. </w:t>
      </w:r>
    </w:p>
    <w:p w:rsidR="006C32C5" w:rsidRDefault="006C32C5" w:rsidP="006C32C5">
      <w:pPr>
        <w:spacing w:after="120"/>
        <w:jc w:val="both"/>
        <w:rPr>
          <w:rFonts w:ascii="Times New Roman" w:hAnsi="Times New Roman" w:cs="Times New Roman"/>
          <w:b/>
          <w:sz w:val="24"/>
          <w:szCs w:val="24"/>
        </w:rPr>
      </w:pPr>
      <w:r w:rsidRPr="005547B6">
        <w:rPr>
          <w:rFonts w:ascii="Times New Roman" w:hAnsi="Times New Roman" w:cs="Times New Roman"/>
          <w:b/>
          <w:sz w:val="24"/>
          <w:szCs w:val="24"/>
        </w:rPr>
        <w:t>X</w:t>
      </w:r>
      <w:r>
        <w:rPr>
          <w:rFonts w:ascii="Times New Roman" w:hAnsi="Times New Roman" w:cs="Times New Roman"/>
          <w:b/>
          <w:sz w:val="24"/>
          <w:szCs w:val="24"/>
        </w:rPr>
        <w:t>VIII</w:t>
      </w:r>
      <w:r w:rsidRPr="005547B6">
        <w:rPr>
          <w:rFonts w:ascii="Times New Roman" w:hAnsi="Times New Roman" w:cs="Times New Roman"/>
          <w:b/>
          <w:sz w:val="24"/>
          <w:szCs w:val="24"/>
        </w:rPr>
        <w:t xml:space="preserve">. </w:t>
      </w:r>
      <w:r>
        <w:rPr>
          <w:rFonts w:ascii="Times New Roman" w:hAnsi="Times New Roman" w:cs="Times New Roman"/>
          <w:b/>
          <w:sz w:val="24"/>
          <w:szCs w:val="24"/>
        </w:rPr>
        <w:t>Pouczenie o środkach ochrony prawnej przysługujących wykonawcy</w:t>
      </w:r>
    </w:p>
    <w:p w:rsidR="00C15BA6" w:rsidRPr="00CD581F" w:rsidRDefault="00C15BA6" w:rsidP="00C15BA6">
      <w:pPr>
        <w:spacing w:after="120"/>
        <w:jc w:val="both"/>
        <w:rPr>
          <w:rFonts w:ascii="Times New Roman" w:hAnsi="Times New Roman" w:cs="Times New Roman"/>
        </w:rPr>
      </w:pPr>
      <w:r w:rsidRPr="00CD581F">
        <w:rPr>
          <w:rFonts w:ascii="Times New Roman" w:hAnsi="Times New Roman" w:cs="Times New Roman"/>
        </w:rPr>
        <w:t xml:space="preserve">1. Środki ochrony prawnej przysługują Wykonawcy, jeżeli ma lub miał interes w uzyskaniu zamówienia oraz poniósł lub może ponieść szkodę w wyniku naruszenia przez Zamawiającego przepisów </w:t>
      </w:r>
      <w:proofErr w:type="spellStart"/>
      <w:r w:rsidRPr="00CD581F">
        <w:rPr>
          <w:rFonts w:ascii="Times New Roman" w:hAnsi="Times New Roman" w:cs="Times New Roman"/>
        </w:rPr>
        <w:t>Pzp</w:t>
      </w:r>
      <w:proofErr w:type="spellEnd"/>
      <w:r w:rsidRPr="00CD581F">
        <w:rPr>
          <w:rFonts w:ascii="Times New Roman" w:hAnsi="Times New Roman" w:cs="Times New Roman"/>
        </w:rPr>
        <w:t>.</w:t>
      </w:r>
    </w:p>
    <w:p w:rsidR="00C15BA6" w:rsidRPr="00CD581F" w:rsidRDefault="00C15BA6" w:rsidP="00C15BA6">
      <w:pPr>
        <w:spacing w:after="120"/>
        <w:jc w:val="both"/>
        <w:rPr>
          <w:rFonts w:ascii="Times New Roman" w:hAnsi="Times New Roman" w:cs="Times New Roman"/>
        </w:rPr>
      </w:pPr>
      <w:r w:rsidRPr="00CD581F">
        <w:rPr>
          <w:rFonts w:ascii="Times New Roman" w:hAnsi="Times New Roman" w:cs="Times New Roman"/>
        </w:rPr>
        <w:t>2. Odwołanie przysługuje na:</w:t>
      </w:r>
    </w:p>
    <w:p w:rsidR="00C15BA6" w:rsidRPr="00CD581F" w:rsidRDefault="00C15BA6" w:rsidP="007814AF">
      <w:pPr>
        <w:pStyle w:val="Akapitzlist"/>
        <w:numPr>
          <w:ilvl w:val="0"/>
          <w:numId w:val="38"/>
        </w:numPr>
        <w:spacing w:after="120"/>
        <w:jc w:val="both"/>
        <w:rPr>
          <w:rFonts w:ascii="Times New Roman" w:hAnsi="Times New Roman" w:cs="Times New Roman"/>
        </w:rPr>
      </w:pPr>
      <w:r w:rsidRPr="00CD581F">
        <w:rPr>
          <w:rFonts w:ascii="Times New Roman" w:hAnsi="Times New Roman" w:cs="Times New Roman"/>
        </w:rPr>
        <w:t>niezgodną</w:t>
      </w:r>
      <w:r w:rsidR="007814AF" w:rsidRPr="00CD581F">
        <w:rPr>
          <w:rFonts w:ascii="Times New Roman" w:hAnsi="Times New Roman" w:cs="Times New Roman"/>
        </w:rPr>
        <w:t xml:space="preserve"> z przepisami ustawy czynność Zamawiającego, podjętą w postępowaniu o udzielenie zamó</w:t>
      </w:r>
      <w:r w:rsidRPr="00CD581F">
        <w:rPr>
          <w:rFonts w:ascii="Times New Roman" w:hAnsi="Times New Roman" w:cs="Times New Roman"/>
        </w:rPr>
        <w:t>wienia, w tym na projektowane postanowienie umowy;</w:t>
      </w:r>
    </w:p>
    <w:p w:rsidR="00C15BA6" w:rsidRPr="00CD581F" w:rsidRDefault="00BE4924" w:rsidP="00C15BA6">
      <w:pPr>
        <w:pStyle w:val="Akapitzlist"/>
        <w:numPr>
          <w:ilvl w:val="0"/>
          <w:numId w:val="38"/>
        </w:numPr>
        <w:spacing w:after="120"/>
        <w:jc w:val="both"/>
        <w:rPr>
          <w:rFonts w:ascii="Times New Roman" w:hAnsi="Times New Roman" w:cs="Times New Roman"/>
        </w:rPr>
      </w:pPr>
      <w:r w:rsidRPr="00CD581F">
        <w:rPr>
          <w:rFonts w:ascii="Times New Roman" w:hAnsi="Times New Roman" w:cs="Times New Roman"/>
        </w:rPr>
        <w:t>zaniechanie czynności w postę</w:t>
      </w:r>
      <w:r w:rsidR="00C15BA6" w:rsidRPr="00CD581F">
        <w:rPr>
          <w:rFonts w:ascii="Times New Roman" w:hAnsi="Times New Roman" w:cs="Times New Roman"/>
        </w:rPr>
        <w:t>powaniu o udziel</w:t>
      </w:r>
      <w:r w:rsidRPr="00CD581F">
        <w:rPr>
          <w:rFonts w:ascii="Times New Roman" w:hAnsi="Times New Roman" w:cs="Times New Roman"/>
        </w:rPr>
        <w:t>enie zamówienia, do której Zamawiający był obowią</w:t>
      </w:r>
      <w:r w:rsidR="00C15BA6" w:rsidRPr="00CD581F">
        <w:rPr>
          <w:rFonts w:ascii="Times New Roman" w:hAnsi="Times New Roman" w:cs="Times New Roman"/>
        </w:rPr>
        <w:t>zany na podstawie ustawy.</w:t>
      </w:r>
    </w:p>
    <w:p w:rsidR="00C15BA6" w:rsidRPr="00CD581F" w:rsidRDefault="00C15BA6" w:rsidP="00C15BA6">
      <w:pPr>
        <w:spacing w:after="120"/>
        <w:jc w:val="both"/>
        <w:rPr>
          <w:rFonts w:ascii="Times New Roman" w:hAnsi="Times New Roman" w:cs="Times New Roman"/>
        </w:rPr>
      </w:pPr>
      <w:r w:rsidRPr="00CD581F">
        <w:rPr>
          <w:rFonts w:ascii="Times New Roman" w:hAnsi="Times New Roman" w:cs="Times New Roman"/>
        </w:rPr>
        <w:t>3. Odwołanie wnosi si</w:t>
      </w:r>
      <w:r w:rsidR="00BE4924" w:rsidRPr="00CD581F">
        <w:rPr>
          <w:rFonts w:ascii="Times New Roman" w:hAnsi="Times New Roman" w:cs="Times New Roman"/>
        </w:rPr>
        <w:t>ę</w:t>
      </w:r>
      <w:r w:rsidRPr="00CD581F">
        <w:rPr>
          <w:rFonts w:ascii="Times New Roman" w:hAnsi="Times New Roman" w:cs="Times New Roman"/>
        </w:rPr>
        <w:t xml:space="preserve"> do Prezesa Krajowej Izby Odwoł</w:t>
      </w:r>
      <w:r w:rsidR="00BE4924" w:rsidRPr="00CD581F">
        <w:rPr>
          <w:rFonts w:ascii="Times New Roman" w:hAnsi="Times New Roman" w:cs="Times New Roman"/>
        </w:rPr>
        <w:t>awczej w formie pisemnej albo w </w:t>
      </w:r>
      <w:r w:rsidRPr="00CD581F">
        <w:rPr>
          <w:rFonts w:ascii="Times New Roman" w:hAnsi="Times New Roman" w:cs="Times New Roman"/>
        </w:rPr>
        <w:t>formie elektronicznej albo w postaci elektronicznej opatrzone podpisem zaufanym.</w:t>
      </w:r>
    </w:p>
    <w:p w:rsidR="00C15BA6" w:rsidRPr="00CD581F" w:rsidRDefault="00C15BA6" w:rsidP="00C15BA6">
      <w:pPr>
        <w:spacing w:after="120"/>
        <w:jc w:val="both"/>
        <w:rPr>
          <w:rFonts w:ascii="Times New Roman" w:hAnsi="Times New Roman" w:cs="Times New Roman"/>
        </w:rPr>
      </w:pPr>
      <w:r w:rsidRPr="00CD581F">
        <w:rPr>
          <w:rFonts w:ascii="Times New Roman" w:hAnsi="Times New Roman" w:cs="Times New Roman"/>
        </w:rPr>
        <w:t>4. Na orzeczenie Krajowej Izby Odwoławczej oraz postanowienie Prezesa K</w:t>
      </w:r>
      <w:r w:rsidR="00594E6F" w:rsidRPr="00CD581F">
        <w:rPr>
          <w:rFonts w:ascii="Times New Roman" w:hAnsi="Times New Roman" w:cs="Times New Roman"/>
        </w:rPr>
        <w:t xml:space="preserve">rajowej Izby Odwoławczej, o którym mowa w art. 519 ust. 1 </w:t>
      </w:r>
      <w:proofErr w:type="spellStart"/>
      <w:r w:rsidR="00594E6F" w:rsidRPr="00CD581F">
        <w:rPr>
          <w:rFonts w:ascii="Times New Roman" w:hAnsi="Times New Roman" w:cs="Times New Roman"/>
        </w:rPr>
        <w:t>Pzp</w:t>
      </w:r>
      <w:proofErr w:type="spellEnd"/>
      <w:r w:rsidR="00594E6F" w:rsidRPr="00CD581F">
        <w:rPr>
          <w:rFonts w:ascii="Times New Roman" w:hAnsi="Times New Roman" w:cs="Times New Roman"/>
        </w:rPr>
        <w:t>, stronom oraz uczestnikom postę</w:t>
      </w:r>
      <w:r w:rsidRPr="00CD581F">
        <w:rPr>
          <w:rFonts w:ascii="Times New Roman" w:hAnsi="Times New Roman" w:cs="Times New Roman"/>
        </w:rPr>
        <w:t>powania odwoławczego przysługuje skarga d</w:t>
      </w:r>
      <w:r w:rsidR="00594E6F" w:rsidRPr="00CD581F">
        <w:rPr>
          <w:rFonts w:ascii="Times New Roman" w:hAnsi="Times New Roman" w:cs="Times New Roman"/>
        </w:rPr>
        <w:t>o sądu. Skargę wnosi się</w:t>
      </w:r>
      <w:r w:rsidRPr="00CD581F">
        <w:rPr>
          <w:rFonts w:ascii="Times New Roman" w:hAnsi="Times New Roman" w:cs="Times New Roman"/>
        </w:rPr>
        <w:t>̨</w:t>
      </w:r>
      <w:r w:rsidR="00594E6F" w:rsidRPr="00CD581F">
        <w:rPr>
          <w:rFonts w:ascii="Times New Roman" w:hAnsi="Times New Roman" w:cs="Times New Roman"/>
        </w:rPr>
        <w:t xml:space="preserve"> do Sądu Okręgowego w Warszawie za poś</w:t>
      </w:r>
      <w:r w:rsidRPr="00CD581F">
        <w:rPr>
          <w:rFonts w:ascii="Times New Roman" w:hAnsi="Times New Roman" w:cs="Times New Roman"/>
        </w:rPr>
        <w:t>redn</w:t>
      </w:r>
      <w:r w:rsidR="00594E6F" w:rsidRPr="00CD581F">
        <w:rPr>
          <w:rFonts w:ascii="Times New Roman" w:hAnsi="Times New Roman" w:cs="Times New Roman"/>
        </w:rPr>
        <w:t>ictwem Prezesa Krajowej Izby Od</w:t>
      </w:r>
      <w:r w:rsidRPr="00CD581F">
        <w:rPr>
          <w:rFonts w:ascii="Times New Roman" w:hAnsi="Times New Roman" w:cs="Times New Roman"/>
        </w:rPr>
        <w:t>woławczej.</w:t>
      </w:r>
    </w:p>
    <w:p w:rsidR="00B954DC" w:rsidRPr="007627DF" w:rsidRDefault="00C15BA6" w:rsidP="007627DF">
      <w:pPr>
        <w:jc w:val="both"/>
        <w:rPr>
          <w:rFonts w:ascii="Times New Roman" w:hAnsi="Times New Roman" w:cs="Times New Roman"/>
        </w:rPr>
      </w:pPr>
      <w:r w:rsidRPr="00CD581F">
        <w:rPr>
          <w:rFonts w:ascii="Times New Roman" w:hAnsi="Times New Roman" w:cs="Times New Roman"/>
        </w:rPr>
        <w:t>5. Szczegółowe informacje dotyczące środków</w:t>
      </w:r>
      <w:r w:rsidR="00523378" w:rsidRPr="00CD581F">
        <w:rPr>
          <w:rFonts w:ascii="Times New Roman" w:hAnsi="Times New Roman" w:cs="Times New Roman"/>
        </w:rPr>
        <w:t xml:space="preserve"> ochrony prawnej określone są w Dziale IX „Środki ochrony prawnej” </w:t>
      </w:r>
      <w:proofErr w:type="spellStart"/>
      <w:r w:rsidR="00523378" w:rsidRPr="00CD581F">
        <w:rPr>
          <w:rFonts w:ascii="Times New Roman" w:hAnsi="Times New Roman" w:cs="Times New Roman"/>
        </w:rPr>
        <w:t>Pzp</w:t>
      </w:r>
      <w:proofErr w:type="spellEnd"/>
      <w:r w:rsidR="00523378" w:rsidRPr="00CD581F">
        <w:rPr>
          <w:rFonts w:ascii="Times New Roman" w:hAnsi="Times New Roman" w:cs="Times New Roman"/>
        </w:rPr>
        <w:t>.</w:t>
      </w:r>
    </w:p>
    <w:p w:rsidR="002156A7" w:rsidRDefault="002156A7" w:rsidP="002156A7">
      <w:pPr>
        <w:spacing w:after="120"/>
        <w:jc w:val="both"/>
        <w:rPr>
          <w:rFonts w:ascii="Times New Roman" w:hAnsi="Times New Roman" w:cs="Times New Roman"/>
          <w:b/>
          <w:sz w:val="24"/>
          <w:szCs w:val="24"/>
        </w:rPr>
      </w:pPr>
      <w:r w:rsidRPr="005547B6">
        <w:rPr>
          <w:rFonts w:ascii="Times New Roman" w:hAnsi="Times New Roman" w:cs="Times New Roman"/>
          <w:b/>
          <w:sz w:val="24"/>
          <w:szCs w:val="24"/>
        </w:rPr>
        <w:t>X</w:t>
      </w:r>
      <w:r>
        <w:rPr>
          <w:rFonts w:ascii="Times New Roman" w:hAnsi="Times New Roman" w:cs="Times New Roman"/>
          <w:b/>
          <w:sz w:val="24"/>
          <w:szCs w:val="24"/>
        </w:rPr>
        <w:t>IX</w:t>
      </w:r>
      <w:r w:rsidRPr="005547B6">
        <w:rPr>
          <w:rFonts w:ascii="Times New Roman" w:hAnsi="Times New Roman" w:cs="Times New Roman"/>
          <w:b/>
          <w:sz w:val="24"/>
          <w:szCs w:val="24"/>
        </w:rPr>
        <w:t xml:space="preserve">. </w:t>
      </w:r>
      <w:r w:rsidR="003E5282">
        <w:rPr>
          <w:rFonts w:ascii="Times New Roman" w:hAnsi="Times New Roman" w:cs="Times New Roman"/>
          <w:b/>
          <w:sz w:val="24"/>
          <w:szCs w:val="24"/>
        </w:rPr>
        <w:t>Ochrona danych osobowych</w:t>
      </w:r>
    </w:p>
    <w:p w:rsidR="00630B73" w:rsidRPr="00630B73" w:rsidRDefault="00630B73" w:rsidP="00630B73">
      <w:pPr>
        <w:spacing w:after="120"/>
        <w:jc w:val="both"/>
        <w:rPr>
          <w:rFonts w:ascii="Times New Roman" w:hAnsi="Times New Roman" w:cs="Times New Roman"/>
        </w:rPr>
      </w:pPr>
      <w:r w:rsidRPr="00630B73">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30B73" w:rsidRDefault="00630B73" w:rsidP="00630B73">
      <w:pPr>
        <w:spacing w:after="120"/>
        <w:jc w:val="both"/>
        <w:rPr>
          <w:rFonts w:ascii="Times New Roman" w:hAnsi="Times New Roman" w:cs="Times New Roman"/>
        </w:rPr>
      </w:pPr>
      <w:r w:rsidRPr="00630B73">
        <w:rPr>
          <w:rFonts w:ascii="Times New Roman" w:hAnsi="Times New Roman" w:cs="Times New Roman"/>
        </w:rPr>
        <w:t xml:space="preserve">− </w:t>
      </w:r>
      <w:r w:rsidR="00FB210C">
        <w:rPr>
          <w:rFonts w:ascii="Times New Roman" w:hAnsi="Times New Roman" w:cs="Times New Roman"/>
        </w:rPr>
        <w:t>A</w:t>
      </w:r>
      <w:r w:rsidRPr="00630B73">
        <w:rPr>
          <w:rFonts w:ascii="Times New Roman" w:hAnsi="Times New Roman" w:cs="Times New Roman"/>
        </w:rPr>
        <w:t xml:space="preserve">dministratorem Pani/Pana danych osobowych jest Gmina </w:t>
      </w:r>
      <w:r>
        <w:rPr>
          <w:rFonts w:ascii="Times New Roman" w:hAnsi="Times New Roman" w:cs="Times New Roman"/>
        </w:rPr>
        <w:t>Żelechlinek (</w:t>
      </w:r>
      <w:r w:rsidRPr="00630B73">
        <w:rPr>
          <w:rFonts w:ascii="Times New Roman" w:hAnsi="Times New Roman" w:cs="Times New Roman"/>
        </w:rPr>
        <w:t xml:space="preserve">ul. </w:t>
      </w:r>
      <w:r>
        <w:rPr>
          <w:rFonts w:ascii="Times New Roman" w:hAnsi="Times New Roman" w:cs="Times New Roman"/>
        </w:rPr>
        <w:t>Plac Tysiąclecia 1</w:t>
      </w:r>
      <w:r w:rsidRPr="00630B73">
        <w:rPr>
          <w:rFonts w:ascii="Times New Roman" w:hAnsi="Times New Roman" w:cs="Times New Roman"/>
        </w:rPr>
        <w:t xml:space="preserve">, </w:t>
      </w:r>
      <w:r>
        <w:rPr>
          <w:rFonts w:ascii="Times New Roman" w:hAnsi="Times New Roman" w:cs="Times New Roman"/>
        </w:rPr>
        <w:t>97-226 Żelechlinek</w:t>
      </w:r>
      <w:r w:rsidRPr="00630B73">
        <w:rPr>
          <w:rFonts w:ascii="Times New Roman" w:hAnsi="Times New Roman" w:cs="Times New Roman"/>
        </w:rPr>
        <w:t xml:space="preserve">, tel. </w:t>
      </w:r>
      <w:r>
        <w:rPr>
          <w:rFonts w:ascii="Times New Roman" w:hAnsi="Times New Roman" w:cs="Times New Roman"/>
        </w:rPr>
        <w:t>44 712 27 12</w:t>
      </w:r>
      <w:r w:rsidRPr="00630B73">
        <w:rPr>
          <w:rFonts w:ascii="Times New Roman" w:hAnsi="Times New Roman" w:cs="Times New Roman"/>
        </w:rPr>
        <w:t xml:space="preserve">, </w:t>
      </w:r>
      <w:r>
        <w:rPr>
          <w:rFonts w:ascii="Times New Roman" w:hAnsi="Times New Roman" w:cs="Times New Roman"/>
        </w:rPr>
        <w:t>e-mail: gmina@zelechlinek.pl),</w:t>
      </w:r>
      <w:r w:rsidRPr="00630B73">
        <w:rPr>
          <w:rFonts w:ascii="Times New Roman" w:hAnsi="Times New Roman" w:cs="Times New Roman"/>
        </w:rPr>
        <w:t xml:space="preserve"> </w:t>
      </w:r>
      <w:r>
        <w:rPr>
          <w:rFonts w:ascii="Times New Roman" w:hAnsi="Times New Roman" w:cs="Times New Roman"/>
        </w:rPr>
        <w:t>zwana dalej „Administratorem” lub „Zamawiającym”,</w:t>
      </w:r>
    </w:p>
    <w:p w:rsidR="00630B73" w:rsidRPr="00630B73" w:rsidRDefault="00630B73" w:rsidP="00630B73">
      <w:pPr>
        <w:spacing w:after="120"/>
        <w:jc w:val="both"/>
        <w:rPr>
          <w:rFonts w:ascii="Times New Roman" w:hAnsi="Times New Roman" w:cs="Times New Roman"/>
        </w:rPr>
      </w:pPr>
      <w:r>
        <w:rPr>
          <w:rFonts w:ascii="Times New Roman" w:hAnsi="Times New Roman" w:cs="Times New Roman"/>
        </w:rPr>
        <w:t>-</w:t>
      </w:r>
      <w:r w:rsidRPr="00630B73">
        <w:t xml:space="preserve"> </w:t>
      </w:r>
      <w:r w:rsidRPr="00630B73">
        <w:rPr>
          <w:rFonts w:ascii="Times New Roman" w:hAnsi="Times New Roman" w:cs="Times New Roman"/>
        </w:rPr>
        <w:t>Administrator wyznaczył Inspektora Ochrony Danych, z którym może Pani/Pan skontaktować się pod adresem e-ma</w:t>
      </w:r>
      <w:r w:rsidR="00B74357">
        <w:rPr>
          <w:rFonts w:ascii="Times New Roman" w:hAnsi="Times New Roman" w:cs="Times New Roman"/>
        </w:rPr>
        <w:t>il</w:t>
      </w:r>
      <w:r w:rsidRPr="00630B73">
        <w:rPr>
          <w:rFonts w:ascii="Times New Roman" w:hAnsi="Times New Roman" w:cs="Times New Roman"/>
        </w:rPr>
        <w:t>: inspektor@cbi24.pl lub pisemnie, kierując korespondencję pod adres siedziby Administratora.</w:t>
      </w:r>
    </w:p>
    <w:p w:rsidR="00630B73" w:rsidRPr="00630B73" w:rsidRDefault="00630B73" w:rsidP="00630B73">
      <w:pPr>
        <w:spacing w:after="120"/>
        <w:jc w:val="both"/>
        <w:rPr>
          <w:rFonts w:ascii="Times New Roman" w:hAnsi="Times New Roman" w:cs="Times New Roman"/>
        </w:rPr>
      </w:pPr>
      <w:r w:rsidRPr="00630B73">
        <w:rPr>
          <w:rFonts w:ascii="Times New Roman" w:hAnsi="Times New Roman" w:cs="Times New Roman"/>
        </w:rPr>
        <w:t>− Pani/Pana dane osobowe przetwarzane będą na podstawie art. 6 ust. 1 lit. c RODO w celu związanym z postępowaniem o udzielenie zamówienia publicznego pn</w:t>
      </w:r>
      <w:r w:rsidR="00FB210C">
        <w:rPr>
          <w:rFonts w:ascii="Times New Roman" w:hAnsi="Times New Roman" w:cs="Times New Roman"/>
        </w:rPr>
        <w:t xml:space="preserve">. </w:t>
      </w:r>
      <w:r w:rsidR="004A41AA" w:rsidRPr="004A41AA">
        <w:rPr>
          <w:rFonts w:ascii="Times New Roman" w:hAnsi="Times New Roman" w:cs="Times New Roman"/>
        </w:rPr>
        <w:t>„Budowa instalacji fotowoltaicznej przy Szkole Podstawowej w Żelechlinku w ramach zadania Budowa odnawialnych źródeł energii w</w:t>
      </w:r>
      <w:r w:rsidR="004A41AA">
        <w:rPr>
          <w:rFonts w:ascii="Times New Roman" w:hAnsi="Times New Roman" w:cs="Times New Roman"/>
        </w:rPr>
        <w:t xml:space="preserve"> Gminie Żelechlinek – Etap III”,</w:t>
      </w:r>
    </w:p>
    <w:p w:rsidR="00630B73" w:rsidRPr="00630B73" w:rsidRDefault="00630B73" w:rsidP="00630B73">
      <w:pPr>
        <w:spacing w:after="120"/>
        <w:jc w:val="both"/>
        <w:rPr>
          <w:rFonts w:ascii="Times New Roman" w:hAnsi="Times New Roman" w:cs="Times New Roman"/>
        </w:rPr>
      </w:pPr>
      <w:r w:rsidRPr="00630B73">
        <w:rPr>
          <w:rFonts w:ascii="Times New Roman" w:hAnsi="Times New Roman" w:cs="Times New Roman"/>
        </w:rPr>
        <w:lastRenderedPageBreak/>
        <w:t>− odbiorcami Pani/Pana danych osobowych będą osoby lub podmioty, którym udostępniona zostanie dokumentacja postępowania w oparciu o art. 18 oraz art. 74 ustawy z dnia 11września 2019 r. - Prawo zamówień publicznych (</w:t>
      </w:r>
      <w:proofErr w:type="spellStart"/>
      <w:r w:rsidR="00A541FE">
        <w:rPr>
          <w:rFonts w:ascii="Times New Roman" w:hAnsi="Times New Roman" w:cs="Times New Roman"/>
        </w:rPr>
        <w:t>t.j</w:t>
      </w:r>
      <w:proofErr w:type="spellEnd"/>
      <w:r w:rsidR="00A541FE">
        <w:rPr>
          <w:rFonts w:ascii="Times New Roman" w:hAnsi="Times New Roman" w:cs="Times New Roman"/>
        </w:rPr>
        <w:t>. Dz. U. z 2021</w:t>
      </w:r>
      <w:r w:rsidRPr="00630B73">
        <w:rPr>
          <w:rFonts w:ascii="Times New Roman" w:hAnsi="Times New Roman" w:cs="Times New Roman"/>
        </w:rPr>
        <w:t xml:space="preserve"> r. poz. </w:t>
      </w:r>
      <w:r w:rsidR="00A541FE">
        <w:rPr>
          <w:rFonts w:ascii="Times New Roman" w:hAnsi="Times New Roman" w:cs="Times New Roman"/>
        </w:rPr>
        <w:t>1129 ze zm.</w:t>
      </w:r>
      <w:r w:rsidRPr="00630B73">
        <w:rPr>
          <w:rFonts w:ascii="Times New Roman" w:hAnsi="Times New Roman" w:cs="Times New Roman"/>
        </w:rPr>
        <w:t xml:space="preserve">), dalej „ustawa PZP”, </w:t>
      </w:r>
    </w:p>
    <w:p w:rsidR="00630B73" w:rsidRPr="00A541FE" w:rsidRDefault="00A541FE" w:rsidP="00630B73">
      <w:pPr>
        <w:spacing w:after="120"/>
        <w:jc w:val="both"/>
        <w:rPr>
          <w:rFonts w:ascii="Times New Roman" w:hAnsi="Times New Roman"/>
        </w:rPr>
      </w:pPr>
      <w:r w:rsidRPr="00630B73">
        <w:rPr>
          <w:rFonts w:ascii="Times New Roman" w:hAnsi="Times New Roman"/>
        </w:rPr>
        <w:t>− Pani/Pana dane osobowe będą przechowywane, zgodnie z art. 78 ust. 1 ustawy PZP, przez okres 4 lat od dnia zakończenia postęp</w:t>
      </w:r>
      <w:r>
        <w:rPr>
          <w:rFonts w:ascii="Times New Roman" w:hAnsi="Times New Roman"/>
        </w:rPr>
        <w:t xml:space="preserve">owania o udzielenie zamówienia. </w:t>
      </w:r>
      <w:r w:rsidRPr="00D042F2">
        <w:rPr>
          <w:rFonts w:ascii="Times New Roman" w:hAnsi="Times New Roman"/>
        </w:rPr>
        <w:t>Jeż</w:t>
      </w:r>
      <w:r>
        <w:rPr>
          <w:rFonts w:ascii="Times New Roman" w:hAnsi="Times New Roman"/>
        </w:rPr>
        <w:t>eli okres obowiązywania umowy w </w:t>
      </w:r>
      <w:r w:rsidRPr="00D042F2">
        <w:rPr>
          <w:rFonts w:ascii="Times New Roman" w:hAnsi="Times New Roman"/>
        </w:rPr>
        <w:t>sprawie zamówienia publicznego przekracza 4 lata, zamawiający przechowuje protokół postępowania wraz z załącznikami przez cały okres obowiązywania umowy w sprawie zamówienia publicznego.</w:t>
      </w:r>
      <w:r>
        <w:rPr>
          <w:rFonts w:ascii="Times New Roman" w:hAnsi="Times New Roman"/>
        </w:rPr>
        <w:t xml:space="preserve"> </w:t>
      </w:r>
      <w:r w:rsidRPr="00D042F2">
        <w:rPr>
          <w:rFonts w:ascii="Times New Roman" w:hAnsi="Times New Roman"/>
        </w:rPr>
        <w:t>Ponadto dane osobowe będą przechowywane przez okres oraz w za</w:t>
      </w:r>
      <w:r>
        <w:rPr>
          <w:rFonts w:ascii="Times New Roman" w:hAnsi="Times New Roman"/>
        </w:rPr>
        <w:t>kresie wymaganym przez ustawę z </w:t>
      </w:r>
      <w:r w:rsidRPr="00D042F2">
        <w:rPr>
          <w:rFonts w:ascii="Times New Roman" w:hAnsi="Times New Roman"/>
        </w:rPr>
        <w:t>dnia 14 lipca 1983 r. o narodowym z</w:t>
      </w:r>
      <w:r>
        <w:rPr>
          <w:rFonts w:ascii="Times New Roman" w:hAnsi="Times New Roman"/>
        </w:rPr>
        <w:t xml:space="preserve">asobie archiwalnym i archiwach </w:t>
      </w:r>
      <w:r w:rsidRPr="00D042F2">
        <w:rPr>
          <w:rFonts w:ascii="Times New Roman" w:hAnsi="Times New Roman"/>
        </w:rPr>
        <w:t>(</w:t>
      </w:r>
      <w:proofErr w:type="spellStart"/>
      <w:r w:rsidRPr="00D042F2">
        <w:rPr>
          <w:rFonts w:ascii="Times New Roman" w:hAnsi="Times New Roman"/>
        </w:rPr>
        <w:t>t.j</w:t>
      </w:r>
      <w:proofErr w:type="spellEnd"/>
      <w:r w:rsidRPr="00D042F2">
        <w:rPr>
          <w:rFonts w:ascii="Times New Roman" w:hAnsi="Times New Roman"/>
        </w:rPr>
        <w:t xml:space="preserve">. Dz. U. </w:t>
      </w:r>
      <w:r>
        <w:rPr>
          <w:rFonts w:ascii="Times New Roman" w:hAnsi="Times New Roman"/>
        </w:rPr>
        <w:t>z 2020 r. poz. 164 z </w:t>
      </w:r>
      <w:proofErr w:type="spellStart"/>
      <w:r>
        <w:rPr>
          <w:rFonts w:ascii="Times New Roman" w:hAnsi="Times New Roman"/>
        </w:rPr>
        <w:t>późn</w:t>
      </w:r>
      <w:proofErr w:type="spellEnd"/>
      <w:r>
        <w:rPr>
          <w:rFonts w:ascii="Times New Roman" w:hAnsi="Times New Roman"/>
        </w:rPr>
        <w:t>. zm.)</w:t>
      </w:r>
      <w:r w:rsidRPr="00D042F2">
        <w:rPr>
          <w:rFonts w:ascii="Times New Roman" w:hAnsi="Times New Roman"/>
        </w:rPr>
        <w:t xml:space="preserve">, akty wykonawcze do tej </w:t>
      </w:r>
      <w:r>
        <w:rPr>
          <w:rFonts w:ascii="Times New Roman" w:hAnsi="Times New Roman"/>
        </w:rPr>
        <w:t>ustawy oraz inne przepisy prawa</w:t>
      </w:r>
      <w:r w:rsidR="00232302">
        <w:rPr>
          <w:rFonts w:ascii="Times New Roman" w:hAnsi="Times New Roman" w:cs="Times New Roman"/>
        </w:rPr>
        <w:t>,</w:t>
      </w:r>
      <w:r w:rsidR="00630B73" w:rsidRPr="00630B73">
        <w:rPr>
          <w:rFonts w:ascii="Times New Roman" w:hAnsi="Times New Roman" w:cs="Times New Roman"/>
        </w:rPr>
        <w:t xml:space="preserve"> </w:t>
      </w:r>
    </w:p>
    <w:p w:rsidR="00630B73" w:rsidRPr="00630B73" w:rsidRDefault="00630B73" w:rsidP="00630B73">
      <w:pPr>
        <w:spacing w:after="120"/>
        <w:jc w:val="both"/>
        <w:rPr>
          <w:rFonts w:ascii="Times New Roman" w:hAnsi="Times New Roman" w:cs="Times New Roman"/>
        </w:rPr>
      </w:pPr>
      <w:r w:rsidRPr="00630B73">
        <w:rPr>
          <w:rFonts w:ascii="Times New Roman" w:hAnsi="Times New Roman" w:cs="Times New Roman"/>
        </w:rPr>
        <w:t xml:space="preserve">−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30B73" w:rsidRPr="00630B73" w:rsidRDefault="00630B73" w:rsidP="00630B73">
      <w:pPr>
        <w:spacing w:after="120"/>
        <w:jc w:val="both"/>
        <w:rPr>
          <w:rFonts w:ascii="Times New Roman" w:hAnsi="Times New Roman" w:cs="Times New Roman"/>
        </w:rPr>
      </w:pPr>
      <w:r w:rsidRPr="00630B73">
        <w:rPr>
          <w:rFonts w:ascii="Times New Roman" w:hAnsi="Times New Roman" w:cs="Times New Roman"/>
        </w:rPr>
        <w:t xml:space="preserve">− w odniesieniu do Pani/Pana danych osobowych decyzje nie będą podejmowane w sposób zautomatyzowany, stosowanie do art. 22 RODO, </w:t>
      </w:r>
    </w:p>
    <w:p w:rsidR="00630B73" w:rsidRPr="00630B73" w:rsidRDefault="00630B73" w:rsidP="00630B73">
      <w:pPr>
        <w:spacing w:after="120"/>
        <w:jc w:val="both"/>
        <w:rPr>
          <w:rFonts w:ascii="Times New Roman" w:hAnsi="Times New Roman" w:cs="Times New Roman"/>
        </w:rPr>
      </w:pPr>
      <w:r w:rsidRPr="00630B73">
        <w:rPr>
          <w:rFonts w:ascii="Times New Roman" w:hAnsi="Times New Roman" w:cs="Times New Roman"/>
        </w:rPr>
        <w:t xml:space="preserve">− posiada Pani/Pan: </w:t>
      </w:r>
    </w:p>
    <w:p w:rsidR="00630B73" w:rsidRPr="00630B73" w:rsidRDefault="00630B73" w:rsidP="00630B73">
      <w:pPr>
        <w:spacing w:after="120"/>
        <w:jc w:val="both"/>
        <w:rPr>
          <w:rFonts w:ascii="Times New Roman" w:hAnsi="Times New Roman" w:cs="Times New Roman"/>
        </w:rPr>
      </w:pPr>
      <w:r w:rsidRPr="00630B73">
        <w:rPr>
          <w:rFonts w:ascii="Times New Roman" w:hAnsi="Times New Roman" w:cs="Times New Roman"/>
        </w:rPr>
        <w:t xml:space="preserve">• na podstawie art. 15 RODO prawo dostępu do danych osobowych Pani/Pana dotyczących, </w:t>
      </w:r>
    </w:p>
    <w:p w:rsidR="00630B73" w:rsidRPr="00630B73" w:rsidRDefault="00630B73" w:rsidP="00630B73">
      <w:pPr>
        <w:spacing w:after="120"/>
        <w:jc w:val="both"/>
        <w:rPr>
          <w:rFonts w:ascii="Times New Roman" w:hAnsi="Times New Roman" w:cs="Times New Roman"/>
        </w:rPr>
      </w:pPr>
      <w:r w:rsidRPr="00630B73">
        <w:rPr>
          <w:rFonts w:ascii="Times New Roman" w:hAnsi="Times New Roman" w:cs="Times New Roman"/>
        </w:rPr>
        <w:t xml:space="preserve">• na podstawie art. 16 RODO prawo do sprostowania Pani/Pana danych osobowych, z tym, że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630B73" w:rsidRPr="00630B73" w:rsidRDefault="00630B73" w:rsidP="00630B73">
      <w:pPr>
        <w:spacing w:after="120"/>
        <w:jc w:val="both"/>
        <w:rPr>
          <w:rFonts w:ascii="Times New Roman" w:hAnsi="Times New Roman" w:cs="Times New Roman"/>
        </w:rPr>
      </w:pPr>
      <w:r w:rsidRPr="00630B73">
        <w:rPr>
          <w:rFonts w:ascii="Times New Roman" w:hAnsi="Times New Roman" w:cs="Times New Roman"/>
        </w:rPr>
        <w:t xml:space="preserve">• na podstawie art. 18 RODO prawo żądania od administratora ograniczenia przetwarzania danych osobowych z zastrzeżeniem przypadków, o których mowa w art. 18 ust. 2 RODO, z tym, że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630B73" w:rsidRPr="00630B73" w:rsidRDefault="00630B73" w:rsidP="00630B73">
      <w:pPr>
        <w:spacing w:after="120"/>
        <w:jc w:val="both"/>
        <w:rPr>
          <w:rFonts w:ascii="Times New Roman" w:hAnsi="Times New Roman" w:cs="Times New Roman"/>
        </w:rPr>
      </w:pPr>
      <w:r w:rsidRPr="00630B73">
        <w:rPr>
          <w:rFonts w:ascii="Times New Roman" w:hAnsi="Times New Roman" w:cs="Times New Roman"/>
        </w:rPr>
        <w:t xml:space="preserve">• prawo do wniesienia skargi do Prezesa Urzędu Ochrony Danych Osobowych, gdy uzna Pani/Pan, że przetwarzanie danych osobowych Pani/Pana dotyczących narusza przepisy RODO, </w:t>
      </w:r>
    </w:p>
    <w:p w:rsidR="00630B73" w:rsidRPr="00630B73" w:rsidRDefault="00630B73" w:rsidP="00630B73">
      <w:pPr>
        <w:spacing w:after="120"/>
        <w:jc w:val="both"/>
        <w:rPr>
          <w:rFonts w:ascii="Times New Roman" w:hAnsi="Times New Roman" w:cs="Times New Roman"/>
        </w:rPr>
      </w:pPr>
      <w:r w:rsidRPr="00630B73">
        <w:rPr>
          <w:rFonts w:ascii="Times New Roman" w:hAnsi="Times New Roman" w:cs="Times New Roman"/>
        </w:rPr>
        <w:t xml:space="preserve">− nie przysługuje Pani/Panu: </w:t>
      </w:r>
    </w:p>
    <w:p w:rsidR="00630B73" w:rsidRPr="00630B73" w:rsidRDefault="00630B73" w:rsidP="00630B73">
      <w:pPr>
        <w:spacing w:after="120"/>
        <w:jc w:val="both"/>
        <w:rPr>
          <w:rFonts w:ascii="Times New Roman" w:hAnsi="Times New Roman" w:cs="Times New Roman"/>
        </w:rPr>
      </w:pPr>
      <w:r w:rsidRPr="00630B73">
        <w:rPr>
          <w:rFonts w:ascii="Times New Roman" w:hAnsi="Times New Roman" w:cs="Times New Roman"/>
        </w:rPr>
        <w:t xml:space="preserve">• w związku z art. 17 ust. 3 lit. b, d lub e RODO prawo do usunięcia danych osobowych, </w:t>
      </w:r>
    </w:p>
    <w:p w:rsidR="00630B73" w:rsidRPr="00630B73" w:rsidRDefault="00630B73" w:rsidP="00630B73">
      <w:pPr>
        <w:spacing w:after="120"/>
        <w:jc w:val="both"/>
        <w:rPr>
          <w:rFonts w:ascii="Times New Roman" w:hAnsi="Times New Roman" w:cs="Times New Roman"/>
        </w:rPr>
      </w:pPr>
      <w:r w:rsidRPr="00630B73">
        <w:rPr>
          <w:rFonts w:ascii="Times New Roman" w:hAnsi="Times New Roman" w:cs="Times New Roman"/>
        </w:rPr>
        <w:t xml:space="preserve">• prawo do przenoszenia danych osobowych, o którym mowa w art. 20 RODO, </w:t>
      </w:r>
    </w:p>
    <w:p w:rsidR="00630B73" w:rsidRPr="00630B73" w:rsidRDefault="00630B73" w:rsidP="00630B73">
      <w:pPr>
        <w:spacing w:after="120"/>
        <w:jc w:val="both"/>
        <w:rPr>
          <w:rFonts w:ascii="Times New Roman" w:hAnsi="Times New Roman" w:cs="Times New Roman"/>
        </w:rPr>
      </w:pPr>
      <w:r w:rsidRPr="00630B73">
        <w:rPr>
          <w:rFonts w:ascii="Times New Roman" w:hAnsi="Times New Roman" w:cs="Times New Roman"/>
        </w:rPr>
        <w:t xml:space="preserve">• </w:t>
      </w:r>
      <w:r w:rsidRPr="00630B73">
        <w:rPr>
          <w:rFonts w:ascii="Times New Roman" w:hAnsi="Times New Roman" w:cs="Times New Roman"/>
          <w:bCs/>
        </w:rPr>
        <w:t>na podstawie art. 21 RODO prawo sprzeciwu, wobec przetwarzania danych osobowych, gdyż podstawą prawną przetwarzania Pani/Pana danych osobowych jest art. 6 ust. 1 lit. c RODO</w:t>
      </w:r>
      <w:r w:rsidRPr="00630B73">
        <w:rPr>
          <w:rFonts w:ascii="Times New Roman" w:hAnsi="Times New Roman" w:cs="Times New Roman"/>
        </w:rPr>
        <w:t xml:space="preserve">. </w:t>
      </w:r>
    </w:p>
    <w:p w:rsidR="002A269F" w:rsidRDefault="002A269F" w:rsidP="0066308A">
      <w:pPr>
        <w:spacing w:after="0"/>
        <w:jc w:val="both"/>
        <w:rPr>
          <w:rFonts w:ascii="Times New Roman" w:hAnsi="Times New Roman" w:cs="Times New Roman"/>
          <w:b/>
          <w:sz w:val="24"/>
          <w:szCs w:val="24"/>
        </w:rPr>
      </w:pPr>
    </w:p>
    <w:p w:rsidR="002A269F" w:rsidRDefault="002A269F" w:rsidP="002A269F">
      <w:pPr>
        <w:spacing w:after="120"/>
        <w:jc w:val="both"/>
        <w:rPr>
          <w:rFonts w:ascii="Times New Roman" w:hAnsi="Times New Roman" w:cs="Times New Roman"/>
          <w:b/>
          <w:sz w:val="24"/>
          <w:szCs w:val="24"/>
        </w:rPr>
      </w:pPr>
      <w:r w:rsidRPr="005547B6">
        <w:rPr>
          <w:rFonts w:ascii="Times New Roman" w:hAnsi="Times New Roman" w:cs="Times New Roman"/>
          <w:b/>
          <w:sz w:val="24"/>
          <w:szCs w:val="24"/>
        </w:rPr>
        <w:t>X</w:t>
      </w:r>
      <w:r>
        <w:rPr>
          <w:rFonts w:ascii="Times New Roman" w:hAnsi="Times New Roman" w:cs="Times New Roman"/>
          <w:b/>
          <w:sz w:val="24"/>
          <w:szCs w:val="24"/>
        </w:rPr>
        <w:t>X</w:t>
      </w:r>
      <w:r w:rsidRPr="005547B6">
        <w:rPr>
          <w:rFonts w:ascii="Times New Roman" w:hAnsi="Times New Roman" w:cs="Times New Roman"/>
          <w:b/>
          <w:sz w:val="24"/>
          <w:szCs w:val="24"/>
        </w:rPr>
        <w:t xml:space="preserve">. </w:t>
      </w:r>
      <w:r>
        <w:rPr>
          <w:rFonts w:ascii="Times New Roman" w:hAnsi="Times New Roman" w:cs="Times New Roman"/>
          <w:b/>
          <w:sz w:val="24"/>
          <w:szCs w:val="24"/>
        </w:rPr>
        <w:t>Podwykonawstwo</w:t>
      </w:r>
    </w:p>
    <w:p w:rsidR="002A269F" w:rsidRPr="002D0DB6" w:rsidRDefault="002A269F" w:rsidP="002A269F">
      <w:pPr>
        <w:pStyle w:val="Akapitzlist"/>
        <w:numPr>
          <w:ilvl w:val="0"/>
          <w:numId w:val="40"/>
        </w:numPr>
        <w:spacing w:after="120"/>
        <w:jc w:val="both"/>
        <w:rPr>
          <w:rFonts w:ascii="Times New Roman" w:hAnsi="Times New Roman" w:cs="Times New Roman"/>
        </w:rPr>
      </w:pPr>
      <w:r w:rsidRPr="002D0DB6">
        <w:rPr>
          <w:rFonts w:ascii="Times New Roman" w:hAnsi="Times New Roman" w:cs="Times New Roman"/>
        </w:rPr>
        <w:t xml:space="preserve">Wykonawca może powierzyć wykonanie części zamówienia podwykonawcy. </w:t>
      </w:r>
    </w:p>
    <w:p w:rsidR="005C707E" w:rsidRPr="002D0DB6" w:rsidRDefault="002A269F" w:rsidP="005C707E">
      <w:pPr>
        <w:pStyle w:val="Akapitzlist"/>
        <w:numPr>
          <w:ilvl w:val="0"/>
          <w:numId w:val="40"/>
        </w:numPr>
        <w:spacing w:after="120"/>
        <w:jc w:val="both"/>
        <w:rPr>
          <w:rFonts w:ascii="Times New Roman" w:hAnsi="Times New Roman" w:cs="Times New Roman"/>
        </w:rPr>
      </w:pPr>
      <w:r w:rsidRPr="002D0DB6">
        <w:rPr>
          <w:rFonts w:ascii="Times New Roman" w:hAnsi="Times New Roman" w:cs="Times New Roman"/>
        </w:rPr>
        <w:t xml:space="preserve">Zamawiający wymaga, aby w </w:t>
      </w:r>
      <w:r w:rsidR="005C707E" w:rsidRPr="002D0DB6">
        <w:rPr>
          <w:rFonts w:ascii="Times New Roman" w:hAnsi="Times New Roman" w:cs="Times New Roman"/>
        </w:rPr>
        <w:t>przypadku powierzenia części zamówienia podwykonawcom, wykonawca wskazał w ofercie części zamówienia, których wykonanie zamierza powierzyć podwykonawcom i podania przez Wykonawcę nazw podwykonawców, o ile są już znane.</w:t>
      </w:r>
    </w:p>
    <w:p w:rsidR="00A02444" w:rsidRPr="00D26EBC" w:rsidRDefault="005C707E" w:rsidP="00385A6E">
      <w:pPr>
        <w:pStyle w:val="Akapitzlist"/>
        <w:numPr>
          <w:ilvl w:val="0"/>
          <w:numId w:val="40"/>
        </w:numPr>
        <w:spacing w:after="120"/>
        <w:jc w:val="both"/>
        <w:rPr>
          <w:rFonts w:ascii="Times New Roman" w:hAnsi="Times New Roman" w:cs="Times New Roman"/>
        </w:rPr>
      </w:pPr>
      <w:r w:rsidRPr="002D0DB6">
        <w:rPr>
          <w:rFonts w:ascii="Times New Roman" w:hAnsi="Times New Roman" w:cs="Times New Roman"/>
        </w:rPr>
        <w:t>Zamawiający nie zastrzega obowiązku osobistego wykonania przez Wykonawcę kluczowych części zamówienia.</w:t>
      </w:r>
    </w:p>
    <w:p w:rsidR="00385A6E" w:rsidRPr="00385A6E" w:rsidRDefault="00385A6E" w:rsidP="003F2B6F">
      <w:pPr>
        <w:spacing w:after="120"/>
        <w:jc w:val="both"/>
        <w:rPr>
          <w:rFonts w:ascii="Times New Roman" w:hAnsi="Times New Roman" w:cs="Times New Roman"/>
          <w:b/>
          <w:sz w:val="24"/>
          <w:szCs w:val="24"/>
        </w:rPr>
      </w:pPr>
      <w:r w:rsidRPr="00385A6E">
        <w:rPr>
          <w:rFonts w:ascii="Times New Roman" w:hAnsi="Times New Roman" w:cs="Times New Roman"/>
          <w:b/>
          <w:sz w:val="24"/>
          <w:szCs w:val="24"/>
        </w:rPr>
        <w:lastRenderedPageBreak/>
        <w:t>XX</w:t>
      </w:r>
      <w:r w:rsidR="007627DF">
        <w:rPr>
          <w:rFonts w:ascii="Times New Roman" w:hAnsi="Times New Roman" w:cs="Times New Roman"/>
          <w:b/>
          <w:sz w:val="24"/>
          <w:szCs w:val="24"/>
        </w:rPr>
        <w:t>I</w:t>
      </w:r>
      <w:r w:rsidRPr="00385A6E">
        <w:rPr>
          <w:rFonts w:ascii="Times New Roman" w:hAnsi="Times New Roman" w:cs="Times New Roman"/>
          <w:b/>
          <w:sz w:val="24"/>
          <w:szCs w:val="24"/>
        </w:rPr>
        <w:t xml:space="preserve">. </w:t>
      </w:r>
      <w:r>
        <w:rPr>
          <w:rFonts w:ascii="Times New Roman" w:hAnsi="Times New Roman" w:cs="Times New Roman"/>
          <w:b/>
          <w:sz w:val="24"/>
          <w:szCs w:val="24"/>
        </w:rPr>
        <w:t>Informacja dla Wykonawców wspólnie ubiegających się o udzielenie zamówienia</w:t>
      </w:r>
    </w:p>
    <w:p w:rsidR="00385A6E" w:rsidRDefault="00385A6E" w:rsidP="00385A6E">
      <w:pPr>
        <w:numPr>
          <w:ilvl w:val="0"/>
          <w:numId w:val="41"/>
        </w:numPr>
        <w:autoSpaceDE w:val="0"/>
        <w:autoSpaceDN w:val="0"/>
        <w:adjustRightInd w:val="0"/>
        <w:spacing w:after="0" w:line="240" w:lineRule="auto"/>
        <w:jc w:val="both"/>
        <w:rPr>
          <w:rFonts w:ascii="Times New Roman" w:hAnsi="Times New Roman" w:cs="Times New Roman"/>
          <w:color w:val="000000"/>
        </w:rPr>
      </w:pPr>
      <w:r w:rsidRPr="00385A6E">
        <w:rPr>
          <w:rFonts w:ascii="Times New Roman" w:hAnsi="Times New Roman" w:cs="Times New Roman"/>
          <w:color w:val="000000"/>
        </w:rPr>
        <w:t>Wykonawcy mogą wspólnie ubiegać się o udzielenie zamówienia. W takim przypadku Wykonawcy ustanawiają pełnomocnika do reprezentowania ich w postępowaniu</w:t>
      </w:r>
      <w:r>
        <w:rPr>
          <w:rFonts w:ascii="Times New Roman" w:hAnsi="Times New Roman" w:cs="Times New Roman"/>
          <w:color w:val="000000"/>
        </w:rPr>
        <w:t xml:space="preserve"> albo do reprezentowania i </w:t>
      </w:r>
      <w:r w:rsidRPr="00385A6E">
        <w:rPr>
          <w:rFonts w:ascii="Times New Roman" w:hAnsi="Times New Roman" w:cs="Times New Roman"/>
          <w:color w:val="000000"/>
        </w:rPr>
        <w:t>zawarcia umowy w sprawie zamówienia publicznego. Pełnom</w:t>
      </w:r>
      <w:r>
        <w:rPr>
          <w:rFonts w:ascii="Times New Roman" w:hAnsi="Times New Roman" w:cs="Times New Roman"/>
          <w:color w:val="000000"/>
        </w:rPr>
        <w:t>ocnictwo winno być załączone do </w:t>
      </w:r>
      <w:r w:rsidRPr="00385A6E">
        <w:rPr>
          <w:rFonts w:ascii="Times New Roman" w:hAnsi="Times New Roman" w:cs="Times New Roman"/>
          <w:color w:val="000000"/>
        </w:rPr>
        <w:t xml:space="preserve">oferty. </w:t>
      </w:r>
    </w:p>
    <w:p w:rsidR="003F2B6F" w:rsidRPr="00AF31FA" w:rsidRDefault="00385A6E" w:rsidP="0066308A">
      <w:pPr>
        <w:numPr>
          <w:ilvl w:val="0"/>
          <w:numId w:val="41"/>
        </w:numPr>
        <w:autoSpaceDE w:val="0"/>
        <w:autoSpaceDN w:val="0"/>
        <w:adjustRightInd w:val="0"/>
        <w:spacing w:after="0" w:line="240" w:lineRule="auto"/>
        <w:jc w:val="both"/>
        <w:rPr>
          <w:rFonts w:ascii="Times New Roman" w:hAnsi="Times New Roman" w:cs="Times New Roman"/>
          <w:color w:val="000000"/>
        </w:rPr>
      </w:pPr>
      <w:r w:rsidRPr="00385A6E">
        <w:rPr>
          <w:rFonts w:ascii="Times New Roman" w:hAnsi="Times New Roman" w:cs="Times New Roman"/>
          <w:color w:val="000000"/>
        </w:rPr>
        <w:t xml:space="preserve">Oświadczenia i dokumenty potwierdzające brak podstaw do wykluczenia z postępowania składa </w:t>
      </w:r>
      <w:r w:rsidR="00FE246F">
        <w:rPr>
          <w:rFonts w:ascii="Times New Roman" w:hAnsi="Times New Roman" w:cs="Times New Roman"/>
          <w:color w:val="000000"/>
        </w:rPr>
        <w:t xml:space="preserve">odrębnie </w:t>
      </w:r>
      <w:r w:rsidRPr="00385A6E">
        <w:rPr>
          <w:rFonts w:ascii="Times New Roman" w:hAnsi="Times New Roman" w:cs="Times New Roman"/>
          <w:color w:val="000000"/>
        </w:rPr>
        <w:t>każdy z Wykonawców wspólnie ubiegających się o zamówienie.</w:t>
      </w:r>
    </w:p>
    <w:p w:rsidR="003F2B6F" w:rsidRPr="0066308A" w:rsidRDefault="003F2B6F" w:rsidP="0066308A">
      <w:pPr>
        <w:spacing w:after="0"/>
        <w:jc w:val="both"/>
        <w:rPr>
          <w:rFonts w:ascii="Times New Roman" w:hAnsi="Times New Roman" w:cs="Times New Roman"/>
          <w:sz w:val="24"/>
          <w:szCs w:val="24"/>
        </w:rPr>
      </w:pPr>
    </w:p>
    <w:p w:rsidR="005F45D8" w:rsidRDefault="005F45D8" w:rsidP="005F45D8">
      <w:pPr>
        <w:spacing w:after="120"/>
        <w:jc w:val="both"/>
        <w:rPr>
          <w:rFonts w:ascii="Times New Roman" w:hAnsi="Times New Roman" w:cs="Times New Roman"/>
          <w:b/>
          <w:sz w:val="24"/>
          <w:szCs w:val="24"/>
        </w:rPr>
      </w:pPr>
      <w:r w:rsidRPr="005547B6">
        <w:rPr>
          <w:rFonts w:ascii="Times New Roman" w:hAnsi="Times New Roman" w:cs="Times New Roman"/>
          <w:b/>
          <w:sz w:val="24"/>
          <w:szCs w:val="24"/>
        </w:rPr>
        <w:t>X</w:t>
      </w:r>
      <w:r>
        <w:rPr>
          <w:rFonts w:ascii="Times New Roman" w:hAnsi="Times New Roman" w:cs="Times New Roman"/>
          <w:b/>
          <w:sz w:val="24"/>
          <w:szCs w:val="24"/>
        </w:rPr>
        <w:t>X</w:t>
      </w:r>
      <w:r w:rsidR="00A02444">
        <w:rPr>
          <w:rFonts w:ascii="Times New Roman" w:hAnsi="Times New Roman" w:cs="Times New Roman"/>
          <w:b/>
          <w:sz w:val="24"/>
          <w:szCs w:val="24"/>
        </w:rPr>
        <w:t>II</w:t>
      </w:r>
      <w:r w:rsidRPr="005547B6">
        <w:rPr>
          <w:rFonts w:ascii="Times New Roman" w:hAnsi="Times New Roman" w:cs="Times New Roman"/>
          <w:b/>
          <w:sz w:val="24"/>
          <w:szCs w:val="24"/>
        </w:rPr>
        <w:t xml:space="preserve">. </w:t>
      </w:r>
      <w:r>
        <w:rPr>
          <w:rFonts w:ascii="Times New Roman" w:hAnsi="Times New Roman" w:cs="Times New Roman"/>
          <w:b/>
          <w:sz w:val="24"/>
          <w:szCs w:val="24"/>
        </w:rPr>
        <w:t>Postanowienia końcowe</w:t>
      </w:r>
    </w:p>
    <w:p w:rsidR="005F45D8" w:rsidRPr="005F45D8" w:rsidRDefault="005F45D8" w:rsidP="005F45D8">
      <w:pPr>
        <w:pStyle w:val="Akapitzlist"/>
        <w:numPr>
          <w:ilvl w:val="0"/>
          <w:numId w:val="39"/>
        </w:numPr>
        <w:jc w:val="both"/>
        <w:rPr>
          <w:rFonts w:ascii="Times New Roman" w:hAnsi="Times New Roman"/>
        </w:rPr>
      </w:pPr>
      <w:r>
        <w:rPr>
          <w:rFonts w:ascii="Times New Roman" w:hAnsi="Times New Roman"/>
        </w:rPr>
        <w:t>W sprawach nie</w:t>
      </w:r>
      <w:r w:rsidRPr="005F45D8">
        <w:rPr>
          <w:rFonts w:ascii="Times New Roman" w:hAnsi="Times New Roman"/>
        </w:rPr>
        <w:t xml:space="preserve">uregulowanych w niniejszej specyfikacji mają zastosowanie przepisy ustawy </w:t>
      </w:r>
      <w:r w:rsidRPr="005F45D8">
        <w:rPr>
          <w:rFonts w:ascii="Times New Roman" w:hAnsi="Times New Roman"/>
        </w:rPr>
        <w:br/>
      </w:r>
      <w:r>
        <w:rPr>
          <w:rFonts w:ascii="Times New Roman" w:hAnsi="Times New Roman"/>
        </w:rPr>
        <w:t>z dnia 11.09.2019</w:t>
      </w:r>
      <w:r w:rsidRPr="005F45D8">
        <w:rPr>
          <w:rFonts w:ascii="Times New Roman" w:hAnsi="Times New Roman"/>
        </w:rPr>
        <w:t xml:space="preserve"> r. Prawo zamówień publicznych oraz ustawy z dnia 23 kwietnia 1964 r. – Kodeks cywilny, jeżeli przepisy ustawy nie stanowią inaczej. </w:t>
      </w:r>
    </w:p>
    <w:p w:rsidR="005F45D8" w:rsidRDefault="005F45D8" w:rsidP="005F45D8">
      <w:pPr>
        <w:pStyle w:val="Akapitzlist"/>
        <w:numPr>
          <w:ilvl w:val="0"/>
          <w:numId w:val="39"/>
        </w:numPr>
        <w:spacing w:after="120"/>
        <w:jc w:val="both"/>
        <w:rPr>
          <w:rFonts w:ascii="Times New Roman" w:hAnsi="Times New Roman" w:cs="Times New Roman"/>
        </w:rPr>
      </w:pPr>
      <w:r w:rsidRPr="005F45D8">
        <w:rPr>
          <w:rFonts w:ascii="Times New Roman" w:hAnsi="Times New Roman" w:cs="Times New Roman"/>
        </w:rPr>
        <w:t>Wszystkie załączniki do SWZ stanowią jej integralną część.</w:t>
      </w:r>
    </w:p>
    <w:p w:rsidR="00B245A9" w:rsidRDefault="00B245A9" w:rsidP="00B245A9">
      <w:pPr>
        <w:spacing w:after="120"/>
        <w:jc w:val="both"/>
        <w:rPr>
          <w:rFonts w:ascii="Times New Roman" w:hAnsi="Times New Roman" w:cs="Times New Roman"/>
        </w:rPr>
      </w:pPr>
    </w:p>
    <w:p w:rsidR="00B245A9" w:rsidRDefault="00B245A9" w:rsidP="00B245A9">
      <w:pPr>
        <w:spacing w:after="120"/>
        <w:jc w:val="both"/>
        <w:rPr>
          <w:rFonts w:ascii="Times New Roman" w:hAnsi="Times New Roman" w:cs="Times New Roman"/>
          <w:b/>
          <w:sz w:val="24"/>
          <w:szCs w:val="24"/>
        </w:rPr>
      </w:pPr>
      <w:r w:rsidRPr="005547B6">
        <w:rPr>
          <w:rFonts w:ascii="Times New Roman" w:hAnsi="Times New Roman" w:cs="Times New Roman"/>
          <w:b/>
          <w:sz w:val="24"/>
          <w:szCs w:val="24"/>
        </w:rPr>
        <w:t>X</w:t>
      </w:r>
      <w:r>
        <w:rPr>
          <w:rFonts w:ascii="Times New Roman" w:hAnsi="Times New Roman" w:cs="Times New Roman"/>
          <w:b/>
          <w:sz w:val="24"/>
          <w:szCs w:val="24"/>
        </w:rPr>
        <w:t>XIII</w:t>
      </w:r>
      <w:r w:rsidRPr="005547B6">
        <w:rPr>
          <w:rFonts w:ascii="Times New Roman" w:hAnsi="Times New Roman" w:cs="Times New Roman"/>
          <w:b/>
          <w:sz w:val="24"/>
          <w:szCs w:val="24"/>
        </w:rPr>
        <w:t xml:space="preserve">. </w:t>
      </w:r>
      <w:r>
        <w:rPr>
          <w:rFonts w:ascii="Times New Roman" w:hAnsi="Times New Roman" w:cs="Times New Roman"/>
          <w:b/>
          <w:sz w:val="24"/>
          <w:szCs w:val="24"/>
        </w:rPr>
        <w:t>Załączniki do specyfikacji</w:t>
      </w:r>
    </w:p>
    <w:p w:rsidR="00B364A4" w:rsidRPr="00FA4590" w:rsidRDefault="00B364A4" w:rsidP="00B364A4">
      <w:pPr>
        <w:pStyle w:val="Tekstpodstawowywcity3"/>
        <w:numPr>
          <w:ilvl w:val="0"/>
          <w:numId w:val="44"/>
        </w:numPr>
        <w:spacing w:after="0"/>
        <w:rPr>
          <w:rFonts w:ascii="Times New Roman" w:hAnsi="Times New Roman"/>
          <w:sz w:val="22"/>
          <w:szCs w:val="22"/>
        </w:rPr>
      </w:pPr>
      <w:r>
        <w:rPr>
          <w:rFonts w:ascii="Times New Roman" w:hAnsi="Times New Roman"/>
          <w:sz w:val="22"/>
          <w:szCs w:val="22"/>
        </w:rPr>
        <w:t>F</w:t>
      </w:r>
      <w:r w:rsidRPr="00FA4590">
        <w:rPr>
          <w:rFonts w:ascii="Times New Roman" w:hAnsi="Times New Roman"/>
          <w:sz w:val="22"/>
          <w:szCs w:val="22"/>
        </w:rPr>
        <w:t>ormularz of</w:t>
      </w:r>
      <w:r>
        <w:rPr>
          <w:rFonts w:ascii="Times New Roman" w:hAnsi="Times New Roman"/>
          <w:sz w:val="22"/>
          <w:szCs w:val="22"/>
        </w:rPr>
        <w:t>ertowy – załącznik nr 1do SWZ</w:t>
      </w:r>
    </w:p>
    <w:p w:rsidR="00B364A4" w:rsidRPr="008504C7" w:rsidRDefault="00B364A4" w:rsidP="00B364A4">
      <w:pPr>
        <w:pStyle w:val="Tekstpodstawowywcity3"/>
        <w:numPr>
          <w:ilvl w:val="0"/>
          <w:numId w:val="44"/>
        </w:numPr>
        <w:spacing w:after="0"/>
        <w:rPr>
          <w:rFonts w:ascii="Times New Roman" w:hAnsi="Times New Roman"/>
          <w:sz w:val="22"/>
          <w:szCs w:val="22"/>
        </w:rPr>
      </w:pPr>
      <w:r w:rsidRPr="008504C7">
        <w:rPr>
          <w:rFonts w:ascii="Times New Roman" w:hAnsi="Times New Roman"/>
          <w:sz w:val="22"/>
          <w:szCs w:val="22"/>
        </w:rPr>
        <w:t>P</w:t>
      </w:r>
      <w:r w:rsidR="002F509B">
        <w:rPr>
          <w:rFonts w:ascii="Times New Roman" w:hAnsi="Times New Roman"/>
          <w:sz w:val="22"/>
          <w:szCs w:val="22"/>
        </w:rPr>
        <w:t>rzedmiar</w:t>
      </w:r>
      <w:r>
        <w:rPr>
          <w:rFonts w:ascii="Times New Roman" w:hAnsi="Times New Roman"/>
          <w:sz w:val="22"/>
          <w:szCs w:val="22"/>
        </w:rPr>
        <w:t xml:space="preserve"> robót – załącznik</w:t>
      </w:r>
      <w:r w:rsidRPr="008504C7">
        <w:rPr>
          <w:rFonts w:ascii="Times New Roman" w:hAnsi="Times New Roman"/>
          <w:sz w:val="22"/>
          <w:szCs w:val="22"/>
        </w:rPr>
        <w:t xml:space="preserve"> nr</w:t>
      </w:r>
      <w:r>
        <w:rPr>
          <w:rFonts w:ascii="Times New Roman" w:hAnsi="Times New Roman"/>
          <w:sz w:val="22"/>
          <w:szCs w:val="22"/>
        </w:rPr>
        <w:t xml:space="preserve"> 2 do S</w:t>
      </w:r>
      <w:r w:rsidRPr="008504C7">
        <w:rPr>
          <w:rFonts w:ascii="Times New Roman" w:hAnsi="Times New Roman"/>
          <w:sz w:val="22"/>
          <w:szCs w:val="22"/>
        </w:rPr>
        <w:t>WZ</w:t>
      </w:r>
    </w:p>
    <w:p w:rsidR="00B364A4" w:rsidRPr="00B364A4" w:rsidRDefault="00B364A4" w:rsidP="00B364A4">
      <w:pPr>
        <w:numPr>
          <w:ilvl w:val="0"/>
          <w:numId w:val="44"/>
        </w:numPr>
        <w:autoSpaceDE w:val="0"/>
        <w:autoSpaceDN w:val="0"/>
        <w:adjustRightInd w:val="0"/>
        <w:spacing w:after="0" w:line="276" w:lineRule="auto"/>
        <w:rPr>
          <w:rFonts w:ascii="Times New Roman" w:hAnsi="Times New Roman"/>
        </w:rPr>
      </w:pPr>
      <w:r>
        <w:rPr>
          <w:rFonts w:ascii="Times New Roman" w:hAnsi="Times New Roman"/>
        </w:rPr>
        <w:t>O</w:t>
      </w:r>
      <w:r w:rsidRPr="00FA4590">
        <w:rPr>
          <w:rFonts w:ascii="Times New Roman" w:hAnsi="Times New Roman"/>
        </w:rPr>
        <w:t xml:space="preserve">świadczenie o braku podstaw do wykluczenia </w:t>
      </w:r>
      <w:r>
        <w:rPr>
          <w:rFonts w:ascii="Times New Roman" w:hAnsi="Times New Roman"/>
        </w:rPr>
        <w:t>–</w:t>
      </w:r>
      <w:r w:rsidRPr="00FA4590">
        <w:rPr>
          <w:rFonts w:ascii="Times New Roman" w:hAnsi="Times New Roman"/>
        </w:rPr>
        <w:t xml:space="preserve"> załącznik </w:t>
      </w:r>
      <w:r w:rsidRPr="001B6C39">
        <w:rPr>
          <w:rFonts w:ascii="Times New Roman" w:hAnsi="Times New Roman"/>
        </w:rPr>
        <w:t xml:space="preserve">nr </w:t>
      </w:r>
      <w:r>
        <w:rPr>
          <w:rFonts w:ascii="Times New Roman" w:hAnsi="Times New Roman"/>
        </w:rPr>
        <w:t>3</w:t>
      </w:r>
      <w:r w:rsidRPr="001B6C39">
        <w:rPr>
          <w:rFonts w:ascii="Times New Roman" w:hAnsi="Times New Roman"/>
        </w:rPr>
        <w:t xml:space="preserve"> </w:t>
      </w:r>
      <w:r>
        <w:rPr>
          <w:rFonts w:ascii="Times New Roman" w:hAnsi="Times New Roman"/>
        </w:rPr>
        <w:t>do SWZ</w:t>
      </w:r>
    </w:p>
    <w:p w:rsidR="00B364A4" w:rsidRDefault="00B364A4" w:rsidP="00B364A4">
      <w:pPr>
        <w:numPr>
          <w:ilvl w:val="0"/>
          <w:numId w:val="44"/>
        </w:numPr>
        <w:spacing w:after="0" w:line="276" w:lineRule="auto"/>
        <w:jc w:val="both"/>
        <w:rPr>
          <w:rFonts w:ascii="Times New Roman" w:hAnsi="Times New Roman"/>
        </w:rPr>
      </w:pPr>
      <w:r>
        <w:rPr>
          <w:rFonts w:ascii="Times New Roman" w:hAnsi="Times New Roman"/>
        </w:rPr>
        <w:t>Oświadczenie o braku przynależności do grupy kapitałowej</w:t>
      </w:r>
      <w:r w:rsidRPr="0086650E">
        <w:rPr>
          <w:rFonts w:ascii="Times New Roman" w:hAnsi="Times New Roman"/>
        </w:rPr>
        <w:t xml:space="preserve"> – załącznik nr </w:t>
      </w:r>
      <w:r>
        <w:rPr>
          <w:rFonts w:ascii="Times New Roman" w:hAnsi="Times New Roman"/>
        </w:rPr>
        <w:t>4 do SWZ</w:t>
      </w:r>
    </w:p>
    <w:p w:rsidR="00B364A4" w:rsidRDefault="00B364A4" w:rsidP="00B364A4">
      <w:pPr>
        <w:numPr>
          <w:ilvl w:val="0"/>
          <w:numId w:val="44"/>
        </w:numPr>
        <w:spacing w:after="0" w:line="276" w:lineRule="auto"/>
        <w:rPr>
          <w:rFonts w:ascii="Times New Roman" w:hAnsi="Times New Roman"/>
        </w:rPr>
      </w:pPr>
      <w:r w:rsidRPr="006E7740">
        <w:rPr>
          <w:rFonts w:ascii="Times New Roman" w:hAnsi="Times New Roman"/>
        </w:rPr>
        <w:t>Projekt</w:t>
      </w:r>
      <w:r w:rsidR="007B4D71">
        <w:rPr>
          <w:rFonts w:ascii="Times New Roman" w:hAnsi="Times New Roman"/>
        </w:rPr>
        <w:t xml:space="preserve"> umowy – załącznik nr 5 do S</w:t>
      </w:r>
      <w:r>
        <w:rPr>
          <w:rFonts w:ascii="Times New Roman" w:hAnsi="Times New Roman"/>
        </w:rPr>
        <w:t>WZ</w:t>
      </w:r>
    </w:p>
    <w:p w:rsidR="00B364A4" w:rsidRPr="00FA4590" w:rsidRDefault="00B364A4" w:rsidP="00B364A4">
      <w:pPr>
        <w:numPr>
          <w:ilvl w:val="0"/>
          <w:numId w:val="44"/>
        </w:numPr>
        <w:spacing w:after="0" w:line="276" w:lineRule="auto"/>
        <w:jc w:val="both"/>
        <w:rPr>
          <w:rFonts w:ascii="Times New Roman" w:hAnsi="Times New Roman"/>
        </w:rPr>
      </w:pPr>
      <w:r>
        <w:rPr>
          <w:rFonts w:ascii="Times New Roman" w:hAnsi="Times New Roman"/>
        </w:rPr>
        <w:t>Dokumentacje</w:t>
      </w:r>
      <w:r w:rsidRPr="00FA4590">
        <w:rPr>
          <w:rFonts w:ascii="Times New Roman" w:hAnsi="Times New Roman"/>
        </w:rPr>
        <w:t xml:space="preserve"> techniczn</w:t>
      </w:r>
      <w:r>
        <w:rPr>
          <w:rFonts w:ascii="Times New Roman" w:hAnsi="Times New Roman"/>
        </w:rPr>
        <w:t>e.</w:t>
      </w:r>
    </w:p>
    <w:p w:rsidR="00B364A4" w:rsidRDefault="00B364A4" w:rsidP="00B245A9">
      <w:pPr>
        <w:spacing w:after="120"/>
        <w:jc w:val="both"/>
        <w:rPr>
          <w:rFonts w:ascii="Times New Roman" w:hAnsi="Times New Roman" w:cs="Times New Roman"/>
          <w:b/>
          <w:sz w:val="24"/>
          <w:szCs w:val="24"/>
        </w:rPr>
      </w:pPr>
    </w:p>
    <w:p w:rsidR="00B245A9" w:rsidRPr="00B245A9" w:rsidRDefault="00B245A9" w:rsidP="00B245A9">
      <w:pPr>
        <w:spacing w:after="120"/>
        <w:jc w:val="both"/>
        <w:rPr>
          <w:rFonts w:ascii="Times New Roman" w:hAnsi="Times New Roman" w:cs="Times New Roman"/>
        </w:rPr>
      </w:pPr>
    </w:p>
    <w:p w:rsidR="005F45D8" w:rsidRDefault="005F45D8" w:rsidP="003066BD">
      <w:pPr>
        <w:spacing w:after="120"/>
        <w:jc w:val="both"/>
        <w:rPr>
          <w:rFonts w:ascii="Times New Roman" w:hAnsi="Times New Roman" w:cs="Times New Roman"/>
          <w:b/>
          <w:sz w:val="24"/>
          <w:szCs w:val="24"/>
        </w:rPr>
      </w:pPr>
    </w:p>
    <w:p w:rsidR="001D7F78" w:rsidRPr="00CE6AF9" w:rsidRDefault="001D7F78" w:rsidP="00CE6AF9">
      <w:pPr>
        <w:jc w:val="both"/>
        <w:rPr>
          <w:rFonts w:ascii="Times New Roman" w:hAnsi="Times New Roman" w:cs="Times New Roman"/>
          <w:sz w:val="24"/>
          <w:szCs w:val="24"/>
        </w:rPr>
      </w:pPr>
    </w:p>
    <w:sectPr w:rsidR="001D7F78" w:rsidRPr="00CE6AF9">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CF3" w:rsidRDefault="005B0CF3" w:rsidP="00AA37D4">
      <w:pPr>
        <w:spacing w:after="0" w:line="240" w:lineRule="auto"/>
      </w:pPr>
      <w:r>
        <w:separator/>
      </w:r>
    </w:p>
  </w:endnote>
  <w:endnote w:type="continuationSeparator" w:id="0">
    <w:p w:rsidR="005B0CF3" w:rsidRDefault="005B0CF3" w:rsidP="00AA3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695351"/>
      <w:docPartObj>
        <w:docPartGallery w:val="Page Numbers (Bottom of Page)"/>
        <w:docPartUnique/>
      </w:docPartObj>
    </w:sdtPr>
    <w:sdtEndPr/>
    <w:sdtContent>
      <w:p w:rsidR="00AA37D4" w:rsidRDefault="00AA37D4">
        <w:pPr>
          <w:pStyle w:val="Stopka"/>
          <w:jc w:val="right"/>
        </w:pPr>
        <w:r>
          <w:fldChar w:fldCharType="begin"/>
        </w:r>
        <w:r>
          <w:instrText>PAGE   \* MERGEFORMAT</w:instrText>
        </w:r>
        <w:r>
          <w:fldChar w:fldCharType="separate"/>
        </w:r>
        <w:r w:rsidR="00A24E9D">
          <w:rPr>
            <w:noProof/>
          </w:rPr>
          <w:t>1</w:t>
        </w:r>
        <w:r>
          <w:fldChar w:fldCharType="end"/>
        </w:r>
      </w:p>
    </w:sdtContent>
  </w:sdt>
  <w:p w:rsidR="00AA37D4" w:rsidRDefault="00AA37D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CF3" w:rsidRDefault="005B0CF3" w:rsidP="00AA37D4">
      <w:pPr>
        <w:spacing w:after="0" w:line="240" w:lineRule="auto"/>
      </w:pPr>
      <w:r>
        <w:separator/>
      </w:r>
    </w:p>
  </w:footnote>
  <w:footnote w:type="continuationSeparator" w:id="0">
    <w:p w:rsidR="005B0CF3" w:rsidRDefault="005B0CF3" w:rsidP="00AA3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7D4" w:rsidRDefault="00AA37D4" w:rsidP="00AA37D4">
    <w:pPr>
      <w:pStyle w:val="Nagwek"/>
      <w:jc w:val="center"/>
    </w:pPr>
    <w:r>
      <w:t>SPECYFIKACJA WARUNKÓW ZAMÓWIENIA</w:t>
    </w:r>
  </w:p>
  <w:p w:rsidR="00AA37D4" w:rsidRDefault="00AA37D4" w:rsidP="00AA37D4">
    <w:pPr>
      <w:pStyle w:val="Nagwek"/>
      <w:jc w:val="center"/>
    </w:pPr>
    <w:r>
      <w:t>na zadanie pn. „</w:t>
    </w:r>
    <w:r w:rsidR="00CF53F7">
      <w:t>Budowa instalacji fotowoltaicznej przy Szkole Podstawowej w Żelechlinku w ramach zadania Budowa odnawialnych źródeł energii w Gminie Żelechlinek – Etap III</w:t>
    </w:r>
    <w:r>
      <w:t>”</w:t>
    </w:r>
  </w:p>
  <w:p w:rsidR="00AA37D4" w:rsidRDefault="00991539" w:rsidP="00AA37D4">
    <w:pPr>
      <w:pStyle w:val="Nagwek"/>
      <w:jc w:val="right"/>
    </w:pPr>
    <w:r>
      <w:t>Znak: RPR.271.1.4</w:t>
    </w:r>
    <w:r w:rsidR="00AA37D4">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E1646"/>
    <w:multiLevelType w:val="multilevel"/>
    <w:tmpl w:val="8118DE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143BA6"/>
    <w:multiLevelType w:val="hybridMultilevel"/>
    <w:tmpl w:val="8AB233C4"/>
    <w:lvl w:ilvl="0" w:tplc="7C7E812C">
      <w:start w:val="1"/>
      <w:numFmt w:val="decimal"/>
      <w:lvlText w:val="%1."/>
      <w:lvlJc w:val="left"/>
      <w:pPr>
        <w:ind w:left="360" w:hanging="360"/>
      </w:pPr>
      <w:rPr>
        <w:rFonts w:ascii="Times New Roman" w:hAnsi="Times New Roman" w:cs="Times New Roman"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B172128"/>
    <w:multiLevelType w:val="hybridMultilevel"/>
    <w:tmpl w:val="345036FA"/>
    <w:lvl w:ilvl="0" w:tplc="501A713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B47C48B"/>
    <w:multiLevelType w:val="hybridMultilevel"/>
    <w:tmpl w:val="4AD26D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C500A79"/>
    <w:multiLevelType w:val="hybridMultilevel"/>
    <w:tmpl w:val="135037C2"/>
    <w:lvl w:ilvl="0" w:tplc="7DAEF452">
      <w:start w:val="1"/>
      <w:numFmt w:val="decimal"/>
      <w:lvlText w:val="%1."/>
      <w:lvlJc w:val="center"/>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751A15"/>
    <w:multiLevelType w:val="hybridMultilevel"/>
    <w:tmpl w:val="F14EE822"/>
    <w:lvl w:ilvl="0" w:tplc="EB687F3C">
      <w:start w:val="1"/>
      <w:numFmt w:val="decimal"/>
      <w:lvlText w:val="%1."/>
      <w:lvlJc w:val="center"/>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397FF9"/>
    <w:multiLevelType w:val="hybridMultilevel"/>
    <w:tmpl w:val="807461C8"/>
    <w:lvl w:ilvl="0" w:tplc="4B102710">
      <w:start w:val="1"/>
      <w:numFmt w:val="decimal"/>
      <w:lvlText w:val="%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FF73980"/>
    <w:multiLevelType w:val="hybridMultilevel"/>
    <w:tmpl w:val="E99EEE1E"/>
    <w:lvl w:ilvl="0" w:tplc="BD304E2E">
      <w:start w:val="1"/>
      <w:numFmt w:val="upperRoman"/>
      <w:lvlText w:val="%1."/>
      <w:lvlJc w:val="left"/>
      <w:pPr>
        <w:ind w:left="1080" w:hanging="720"/>
      </w:pPr>
      <w:rPr>
        <w:rFonts w:hint="default"/>
        <w:b/>
        <w:sz w:val="24"/>
        <w:szCs w:val="24"/>
      </w:rPr>
    </w:lvl>
    <w:lvl w:ilvl="1" w:tplc="C5D4D8B0">
      <w:start w:val="1"/>
      <w:numFmt w:val="decimal"/>
      <w:lvlText w:val="%2."/>
      <w:lvlJc w:val="left"/>
      <w:pPr>
        <w:ind w:left="1440" w:hanging="360"/>
      </w:pPr>
      <w:rPr>
        <w:rFonts w:asciiTheme="minorHAnsi" w:eastAsia="Times New Roman" w:hAnsiTheme="minorHAnsi" w:cstheme="minorHAnsi"/>
      </w:rPr>
    </w:lvl>
    <w:lvl w:ilvl="2" w:tplc="59FA1D4C">
      <w:start w:val="1"/>
      <w:numFmt w:val="decimal"/>
      <w:lvlText w:val="%3)"/>
      <w:lvlJc w:val="left"/>
      <w:pPr>
        <w:ind w:left="2340" w:hanging="360"/>
      </w:pPr>
      <w:rPr>
        <w:rFonts w:hint="default"/>
        <w:b w:val="0"/>
      </w:rPr>
    </w:lvl>
    <w:lvl w:ilvl="3" w:tplc="0244425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2E5724"/>
    <w:multiLevelType w:val="hybridMultilevel"/>
    <w:tmpl w:val="8F0433FE"/>
    <w:lvl w:ilvl="0" w:tplc="502AAA80">
      <w:start w:val="1"/>
      <w:numFmt w:val="decimal"/>
      <w:lvlText w:val="%1."/>
      <w:lvlJc w:val="center"/>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0386107"/>
    <w:multiLevelType w:val="hybridMultilevel"/>
    <w:tmpl w:val="3C62C528"/>
    <w:lvl w:ilvl="0" w:tplc="19680A7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163C0C"/>
    <w:multiLevelType w:val="hybridMultilevel"/>
    <w:tmpl w:val="F7540C4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7FF546A"/>
    <w:multiLevelType w:val="multilevel"/>
    <w:tmpl w:val="4B40452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cs="Times New Roman" w:hint="default"/>
        <w:b w:val="0"/>
        <w:color w:val="auto"/>
        <w:sz w:val="20"/>
      </w:rPr>
    </w:lvl>
    <w:lvl w:ilvl="2">
      <w:start w:val="1"/>
      <w:numFmt w:val="decimal"/>
      <w:lvlText w:val="%3)"/>
      <w:lvlJc w:val="left"/>
      <w:pPr>
        <w:ind w:left="720" w:hanging="720"/>
      </w:pPr>
      <w:rPr>
        <w:rFonts w:ascii="Times New Roman" w:eastAsia="Times New Roman" w:hAnsi="Times New Roman" w:cs="Times New Roman" w:hint="default"/>
        <w:b w:val="0"/>
        <w:i w:val="0"/>
        <w:color w:val="auto"/>
        <w:sz w:val="22"/>
        <w:szCs w:val="22"/>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1859397D"/>
    <w:multiLevelType w:val="hybridMultilevel"/>
    <w:tmpl w:val="5B0AEF10"/>
    <w:lvl w:ilvl="0" w:tplc="4B102710">
      <w:start w:val="1"/>
      <w:numFmt w:val="decimal"/>
      <w:lvlText w:val="%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BD85B17"/>
    <w:multiLevelType w:val="hybridMultilevel"/>
    <w:tmpl w:val="55921A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0907AF9"/>
    <w:multiLevelType w:val="hybridMultilevel"/>
    <w:tmpl w:val="D2D83E7E"/>
    <w:lvl w:ilvl="0" w:tplc="4B102710">
      <w:start w:val="1"/>
      <w:numFmt w:val="decimal"/>
      <w:lvlText w:val="%1."/>
      <w:lvlJc w:val="center"/>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2750C92"/>
    <w:multiLevelType w:val="hybridMultilevel"/>
    <w:tmpl w:val="A6F488F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29430E7"/>
    <w:multiLevelType w:val="hybridMultilevel"/>
    <w:tmpl w:val="A0CC1A0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40E5DFB"/>
    <w:multiLevelType w:val="hybridMultilevel"/>
    <w:tmpl w:val="064A8EDC"/>
    <w:lvl w:ilvl="0" w:tplc="225EE444">
      <w:start w:val="1"/>
      <w:numFmt w:val="decimal"/>
      <w:lvlText w:val="%1."/>
      <w:lvlJc w:val="left"/>
      <w:pPr>
        <w:tabs>
          <w:tab w:val="num" w:pos="1800"/>
        </w:tabs>
        <w:ind w:left="1800" w:hanging="36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60B84F1"/>
    <w:multiLevelType w:val="hybridMultilevel"/>
    <w:tmpl w:val="4818DAE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7494DE3"/>
    <w:multiLevelType w:val="hybridMultilevel"/>
    <w:tmpl w:val="63DAF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965386"/>
    <w:multiLevelType w:val="hybridMultilevel"/>
    <w:tmpl w:val="F0629210"/>
    <w:lvl w:ilvl="0" w:tplc="7C7E812C">
      <w:start w:val="1"/>
      <w:numFmt w:val="decimal"/>
      <w:lvlText w:val="%1."/>
      <w:lvlJc w:val="left"/>
      <w:pPr>
        <w:ind w:left="360" w:hanging="360"/>
      </w:pPr>
      <w:rPr>
        <w:rFonts w:ascii="Times New Roman" w:hAnsi="Times New Roman" w:cs="Times New Roman"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EC73B40"/>
    <w:multiLevelType w:val="hybridMultilevel"/>
    <w:tmpl w:val="781ADF1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3477AE4"/>
    <w:multiLevelType w:val="hybridMultilevel"/>
    <w:tmpl w:val="4FFCD97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605185F"/>
    <w:multiLevelType w:val="hybridMultilevel"/>
    <w:tmpl w:val="1EA89B68"/>
    <w:lvl w:ilvl="0" w:tplc="3DB491F6">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7DD51BB"/>
    <w:multiLevelType w:val="hybridMultilevel"/>
    <w:tmpl w:val="9558CD46"/>
    <w:lvl w:ilvl="0" w:tplc="3196AD44">
      <w:start w:val="1"/>
      <w:numFmt w:val="decimal"/>
      <w:lvlText w:val="%1."/>
      <w:lvlJc w:val="center"/>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7EA496F"/>
    <w:multiLevelType w:val="hybridMultilevel"/>
    <w:tmpl w:val="C69494D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05D75E3"/>
    <w:multiLevelType w:val="hybridMultilevel"/>
    <w:tmpl w:val="DA768B96"/>
    <w:lvl w:ilvl="0" w:tplc="4B10271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8F43F9"/>
    <w:multiLevelType w:val="hybridMultilevel"/>
    <w:tmpl w:val="C48A8B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061119"/>
    <w:multiLevelType w:val="hybridMultilevel"/>
    <w:tmpl w:val="2C407A71"/>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73D3D8C"/>
    <w:multiLevelType w:val="hybridMultilevel"/>
    <w:tmpl w:val="04BA963E"/>
    <w:lvl w:ilvl="0" w:tplc="70280F66">
      <w:start w:val="1"/>
      <w:numFmt w:val="upp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735776"/>
    <w:multiLevelType w:val="hybridMultilevel"/>
    <w:tmpl w:val="00D2F12C"/>
    <w:lvl w:ilvl="0" w:tplc="4B10271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227581"/>
    <w:multiLevelType w:val="hybridMultilevel"/>
    <w:tmpl w:val="E0C4395E"/>
    <w:lvl w:ilvl="0" w:tplc="3F54CA1C">
      <w:start w:val="1"/>
      <w:numFmt w:val="decimal"/>
      <w:lvlText w:val="%1."/>
      <w:lvlJc w:val="center"/>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E834BE1"/>
    <w:multiLevelType w:val="hybridMultilevel"/>
    <w:tmpl w:val="F4A28E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0A1303"/>
    <w:multiLevelType w:val="hybridMultilevel"/>
    <w:tmpl w:val="27E4A2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8F301B"/>
    <w:multiLevelType w:val="hybridMultilevel"/>
    <w:tmpl w:val="71B6F02C"/>
    <w:lvl w:ilvl="0" w:tplc="04150011">
      <w:start w:val="1"/>
      <w:numFmt w:val="decimal"/>
      <w:lvlText w:val="%1)"/>
      <w:lvlJc w:val="left"/>
      <w:pPr>
        <w:tabs>
          <w:tab w:val="num" w:pos="795"/>
        </w:tabs>
        <w:ind w:left="795" w:hanging="360"/>
      </w:pPr>
      <w:rPr>
        <w:rFonts w:hint="default"/>
      </w:rPr>
    </w:lvl>
    <w:lvl w:ilvl="1" w:tplc="04150019" w:tentative="1">
      <w:start w:val="1"/>
      <w:numFmt w:val="lowerLetter"/>
      <w:lvlText w:val="%2."/>
      <w:lvlJc w:val="left"/>
      <w:pPr>
        <w:tabs>
          <w:tab w:val="num" w:pos="1515"/>
        </w:tabs>
        <w:ind w:left="1515" w:hanging="360"/>
      </w:pPr>
    </w:lvl>
    <w:lvl w:ilvl="2" w:tplc="0415001B" w:tentative="1">
      <w:start w:val="1"/>
      <w:numFmt w:val="lowerRoman"/>
      <w:lvlText w:val="%3."/>
      <w:lvlJc w:val="right"/>
      <w:pPr>
        <w:tabs>
          <w:tab w:val="num" w:pos="2235"/>
        </w:tabs>
        <w:ind w:left="2235" w:hanging="180"/>
      </w:pPr>
    </w:lvl>
    <w:lvl w:ilvl="3" w:tplc="0415000F" w:tentative="1">
      <w:start w:val="1"/>
      <w:numFmt w:val="decimal"/>
      <w:lvlText w:val="%4."/>
      <w:lvlJc w:val="left"/>
      <w:pPr>
        <w:tabs>
          <w:tab w:val="num" w:pos="2955"/>
        </w:tabs>
        <w:ind w:left="2955" w:hanging="360"/>
      </w:pPr>
    </w:lvl>
    <w:lvl w:ilvl="4" w:tplc="04150019" w:tentative="1">
      <w:start w:val="1"/>
      <w:numFmt w:val="lowerLetter"/>
      <w:lvlText w:val="%5."/>
      <w:lvlJc w:val="left"/>
      <w:pPr>
        <w:tabs>
          <w:tab w:val="num" w:pos="3675"/>
        </w:tabs>
        <w:ind w:left="3675" w:hanging="360"/>
      </w:pPr>
    </w:lvl>
    <w:lvl w:ilvl="5" w:tplc="0415001B" w:tentative="1">
      <w:start w:val="1"/>
      <w:numFmt w:val="lowerRoman"/>
      <w:lvlText w:val="%6."/>
      <w:lvlJc w:val="right"/>
      <w:pPr>
        <w:tabs>
          <w:tab w:val="num" w:pos="4395"/>
        </w:tabs>
        <w:ind w:left="4395" w:hanging="180"/>
      </w:pPr>
    </w:lvl>
    <w:lvl w:ilvl="6" w:tplc="0415000F" w:tentative="1">
      <w:start w:val="1"/>
      <w:numFmt w:val="decimal"/>
      <w:lvlText w:val="%7."/>
      <w:lvlJc w:val="left"/>
      <w:pPr>
        <w:tabs>
          <w:tab w:val="num" w:pos="5115"/>
        </w:tabs>
        <w:ind w:left="5115" w:hanging="360"/>
      </w:pPr>
    </w:lvl>
    <w:lvl w:ilvl="7" w:tplc="04150019" w:tentative="1">
      <w:start w:val="1"/>
      <w:numFmt w:val="lowerLetter"/>
      <w:lvlText w:val="%8."/>
      <w:lvlJc w:val="left"/>
      <w:pPr>
        <w:tabs>
          <w:tab w:val="num" w:pos="5835"/>
        </w:tabs>
        <w:ind w:left="5835" w:hanging="360"/>
      </w:pPr>
    </w:lvl>
    <w:lvl w:ilvl="8" w:tplc="0415001B" w:tentative="1">
      <w:start w:val="1"/>
      <w:numFmt w:val="lowerRoman"/>
      <w:lvlText w:val="%9."/>
      <w:lvlJc w:val="right"/>
      <w:pPr>
        <w:tabs>
          <w:tab w:val="num" w:pos="6555"/>
        </w:tabs>
        <w:ind w:left="6555" w:hanging="180"/>
      </w:pPr>
    </w:lvl>
  </w:abstractNum>
  <w:abstractNum w:abstractNumId="35" w15:restartNumberingAfterBreak="0">
    <w:nsid w:val="59705053"/>
    <w:multiLevelType w:val="hybridMultilevel"/>
    <w:tmpl w:val="5EB1E37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A2B6F40"/>
    <w:multiLevelType w:val="hybridMultilevel"/>
    <w:tmpl w:val="9A0AF270"/>
    <w:lvl w:ilvl="0" w:tplc="04150011">
      <w:start w:val="1"/>
      <w:numFmt w:val="decimal"/>
      <w:lvlText w:val="%1)"/>
      <w:lvlJc w:val="left"/>
      <w:pPr>
        <w:ind w:left="360" w:hanging="360"/>
      </w:pPr>
    </w:lvl>
    <w:lvl w:ilvl="1" w:tplc="5436ED1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0FC7A19"/>
    <w:multiLevelType w:val="hybridMultilevel"/>
    <w:tmpl w:val="DC9E57A8"/>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D83E8D"/>
    <w:multiLevelType w:val="hybridMultilevel"/>
    <w:tmpl w:val="BD283F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900C94"/>
    <w:multiLevelType w:val="hybridMultilevel"/>
    <w:tmpl w:val="3586D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C716E6"/>
    <w:multiLevelType w:val="hybridMultilevel"/>
    <w:tmpl w:val="1144D748"/>
    <w:lvl w:ilvl="0" w:tplc="19680A7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B01F7E"/>
    <w:multiLevelType w:val="hybridMultilevel"/>
    <w:tmpl w:val="EC808A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392187"/>
    <w:multiLevelType w:val="hybridMultilevel"/>
    <w:tmpl w:val="C94AA792"/>
    <w:lvl w:ilvl="0" w:tplc="04150011">
      <w:start w:val="1"/>
      <w:numFmt w:val="decimal"/>
      <w:lvlText w:val="%1)"/>
      <w:lvlJc w:val="left"/>
      <w:pPr>
        <w:ind w:left="720" w:hanging="360"/>
      </w:pPr>
    </w:lvl>
    <w:lvl w:ilvl="1" w:tplc="1EB428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BE23D9"/>
    <w:multiLevelType w:val="hybridMultilevel"/>
    <w:tmpl w:val="F4C4C7A8"/>
    <w:lvl w:ilvl="0" w:tplc="0D6E99C2">
      <w:start w:val="1"/>
      <w:numFmt w:val="decimal"/>
      <w:lvlText w:val="%1."/>
      <w:lvlJc w:val="center"/>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97A2282"/>
    <w:multiLevelType w:val="multilevel"/>
    <w:tmpl w:val="016C015E"/>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b w:val="0"/>
        <w:color w:val="auto"/>
        <w:sz w:val="20"/>
      </w:rPr>
    </w:lvl>
    <w:lvl w:ilvl="2">
      <w:start w:val="1"/>
      <w:numFmt w:val="decimal"/>
      <w:lvlText w:val="%3)"/>
      <w:lvlJc w:val="left"/>
      <w:pPr>
        <w:ind w:left="720" w:hanging="720"/>
      </w:pPr>
      <w:rPr>
        <w:rFonts w:ascii="Times New Roman" w:eastAsia="Times New Roman" w:hAnsi="Times New Roman" w:cs="Times New Roman" w:hint="default"/>
        <w:b w:val="0"/>
        <w:i w:val="0"/>
        <w:color w:val="auto"/>
        <w:sz w:val="22"/>
        <w:szCs w:val="22"/>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15:restartNumberingAfterBreak="0">
    <w:nsid w:val="7A060209"/>
    <w:multiLevelType w:val="hybridMultilevel"/>
    <w:tmpl w:val="3F027F74"/>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2D0D21"/>
    <w:multiLevelType w:val="hybridMultilevel"/>
    <w:tmpl w:val="8AB233C4"/>
    <w:lvl w:ilvl="0" w:tplc="7C7E812C">
      <w:start w:val="1"/>
      <w:numFmt w:val="decimal"/>
      <w:lvlText w:val="%1."/>
      <w:lvlJc w:val="left"/>
      <w:pPr>
        <w:ind w:left="360" w:hanging="360"/>
      </w:pPr>
      <w:rPr>
        <w:rFonts w:ascii="Times New Roman" w:hAnsi="Times New Roman" w:cs="Times New Roman"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FAF261E"/>
    <w:multiLevelType w:val="hybridMultilevel"/>
    <w:tmpl w:val="1778D61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7FC86305"/>
    <w:multiLevelType w:val="hybridMultilevel"/>
    <w:tmpl w:val="5EEE3D8C"/>
    <w:lvl w:ilvl="0" w:tplc="AEC2E066">
      <w:start w:val="2"/>
      <w:numFmt w:val="decimal"/>
      <w:lvlText w:val="%1."/>
      <w:lvlJc w:val="center"/>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7"/>
  </w:num>
  <w:num w:numId="3">
    <w:abstractNumId w:val="16"/>
  </w:num>
  <w:num w:numId="4">
    <w:abstractNumId w:val="34"/>
  </w:num>
  <w:num w:numId="5">
    <w:abstractNumId w:val="37"/>
  </w:num>
  <w:num w:numId="6">
    <w:abstractNumId w:val="43"/>
  </w:num>
  <w:num w:numId="7">
    <w:abstractNumId w:val="40"/>
  </w:num>
  <w:num w:numId="8">
    <w:abstractNumId w:val="9"/>
  </w:num>
  <w:num w:numId="9">
    <w:abstractNumId w:val="2"/>
  </w:num>
  <w:num w:numId="10">
    <w:abstractNumId w:val="13"/>
  </w:num>
  <w:num w:numId="11">
    <w:abstractNumId w:val="21"/>
  </w:num>
  <w:num w:numId="12">
    <w:abstractNumId w:val="23"/>
  </w:num>
  <w:num w:numId="13">
    <w:abstractNumId w:val="15"/>
  </w:num>
  <w:num w:numId="14">
    <w:abstractNumId w:val="32"/>
  </w:num>
  <w:num w:numId="15">
    <w:abstractNumId w:val="44"/>
  </w:num>
  <w:num w:numId="16">
    <w:abstractNumId w:val="11"/>
  </w:num>
  <w:num w:numId="17">
    <w:abstractNumId w:val="46"/>
  </w:num>
  <w:num w:numId="18">
    <w:abstractNumId w:val="1"/>
  </w:num>
  <w:num w:numId="19">
    <w:abstractNumId w:val="20"/>
  </w:num>
  <w:num w:numId="20">
    <w:abstractNumId w:val="33"/>
  </w:num>
  <w:num w:numId="21">
    <w:abstractNumId w:val="42"/>
  </w:num>
  <w:num w:numId="22">
    <w:abstractNumId w:val="14"/>
  </w:num>
  <w:num w:numId="23">
    <w:abstractNumId w:val="8"/>
  </w:num>
  <w:num w:numId="24">
    <w:abstractNumId w:val="26"/>
  </w:num>
  <w:num w:numId="25">
    <w:abstractNumId w:val="18"/>
  </w:num>
  <w:num w:numId="26">
    <w:abstractNumId w:val="24"/>
  </w:num>
  <w:num w:numId="27">
    <w:abstractNumId w:val="36"/>
  </w:num>
  <w:num w:numId="28">
    <w:abstractNumId w:val="47"/>
  </w:num>
  <w:num w:numId="29">
    <w:abstractNumId w:val="19"/>
  </w:num>
  <w:num w:numId="30">
    <w:abstractNumId w:val="3"/>
  </w:num>
  <w:num w:numId="31">
    <w:abstractNumId w:val="6"/>
  </w:num>
  <w:num w:numId="32">
    <w:abstractNumId w:val="0"/>
  </w:num>
  <w:num w:numId="33">
    <w:abstractNumId w:val="30"/>
  </w:num>
  <w:num w:numId="34">
    <w:abstractNumId w:val="48"/>
  </w:num>
  <w:num w:numId="35">
    <w:abstractNumId w:val="17"/>
  </w:num>
  <w:num w:numId="36">
    <w:abstractNumId w:val="12"/>
  </w:num>
  <w:num w:numId="37">
    <w:abstractNumId w:val="27"/>
  </w:num>
  <w:num w:numId="38">
    <w:abstractNumId w:val="25"/>
  </w:num>
  <w:num w:numId="39">
    <w:abstractNumId w:val="31"/>
  </w:num>
  <w:num w:numId="40">
    <w:abstractNumId w:val="4"/>
  </w:num>
  <w:num w:numId="41">
    <w:abstractNumId w:val="5"/>
  </w:num>
  <w:num w:numId="42">
    <w:abstractNumId w:val="28"/>
  </w:num>
  <w:num w:numId="43">
    <w:abstractNumId w:val="35"/>
  </w:num>
  <w:num w:numId="44">
    <w:abstractNumId w:val="39"/>
  </w:num>
  <w:num w:numId="45">
    <w:abstractNumId w:val="45"/>
  </w:num>
  <w:num w:numId="46">
    <w:abstractNumId w:val="22"/>
  </w:num>
  <w:num w:numId="47">
    <w:abstractNumId w:val="10"/>
  </w:num>
  <w:num w:numId="48">
    <w:abstractNumId w:val="38"/>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6B8"/>
    <w:rsid w:val="0000044C"/>
    <w:rsid w:val="000069B9"/>
    <w:rsid w:val="000330D1"/>
    <w:rsid w:val="00047C15"/>
    <w:rsid w:val="00047D1A"/>
    <w:rsid w:val="0005302A"/>
    <w:rsid w:val="00054495"/>
    <w:rsid w:val="0008582E"/>
    <w:rsid w:val="00087EF6"/>
    <w:rsid w:val="000A0EE3"/>
    <w:rsid w:val="000A4980"/>
    <w:rsid w:val="000E73ED"/>
    <w:rsid w:val="00111475"/>
    <w:rsid w:val="00123293"/>
    <w:rsid w:val="00136A06"/>
    <w:rsid w:val="00141878"/>
    <w:rsid w:val="001532E6"/>
    <w:rsid w:val="00167BD3"/>
    <w:rsid w:val="00171BD9"/>
    <w:rsid w:val="00173AF7"/>
    <w:rsid w:val="001A32E6"/>
    <w:rsid w:val="001A5E92"/>
    <w:rsid w:val="001C2355"/>
    <w:rsid w:val="001C3B09"/>
    <w:rsid w:val="001D2A7C"/>
    <w:rsid w:val="001D7F78"/>
    <w:rsid w:val="00204B92"/>
    <w:rsid w:val="00212304"/>
    <w:rsid w:val="00212D24"/>
    <w:rsid w:val="00214134"/>
    <w:rsid w:val="002156A7"/>
    <w:rsid w:val="00225E6A"/>
    <w:rsid w:val="00232302"/>
    <w:rsid w:val="00240FDC"/>
    <w:rsid w:val="002466D7"/>
    <w:rsid w:val="00283D63"/>
    <w:rsid w:val="00292102"/>
    <w:rsid w:val="002A269F"/>
    <w:rsid w:val="002A3C80"/>
    <w:rsid w:val="002A62D6"/>
    <w:rsid w:val="002D0432"/>
    <w:rsid w:val="002D0DB6"/>
    <w:rsid w:val="002D1221"/>
    <w:rsid w:val="002D5A85"/>
    <w:rsid w:val="002F0927"/>
    <w:rsid w:val="002F509B"/>
    <w:rsid w:val="003066BD"/>
    <w:rsid w:val="00313AE0"/>
    <w:rsid w:val="00360A95"/>
    <w:rsid w:val="00360BFC"/>
    <w:rsid w:val="00385A6E"/>
    <w:rsid w:val="003A4206"/>
    <w:rsid w:val="003A71DC"/>
    <w:rsid w:val="003E1A12"/>
    <w:rsid w:val="003E5282"/>
    <w:rsid w:val="003F2B6F"/>
    <w:rsid w:val="003F2C1D"/>
    <w:rsid w:val="003F5D1C"/>
    <w:rsid w:val="00401A11"/>
    <w:rsid w:val="00412CF4"/>
    <w:rsid w:val="0041687D"/>
    <w:rsid w:val="00433DEB"/>
    <w:rsid w:val="0043781E"/>
    <w:rsid w:val="004415AD"/>
    <w:rsid w:val="00447F4E"/>
    <w:rsid w:val="00450899"/>
    <w:rsid w:val="004712A6"/>
    <w:rsid w:val="00473CAE"/>
    <w:rsid w:val="00474A81"/>
    <w:rsid w:val="004805CE"/>
    <w:rsid w:val="004A41AA"/>
    <w:rsid w:val="004A484D"/>
    <w:rsid w:val="004C03CC"/>
    <w:rsid w:val="004C6A19"/>
    <w:rsid w:val="004D0A2F"/>
    <w:rsid w:val="004E38CD"/>
    <w:rsid w:val="00500C56"/>
    <w:rsid w:val="005127FD"/>
    <w:rsid w:val="00523378"/>
    <w:rsid w:val="00524BB2"/>
    <w:rsid w:val="00526976"/>
    <w:rsid w:val="00544A70"/>
    <w:rsid w:val="005547B6"/>
    <w:rsid w:val="00562910"/>
    <w:rsid w:val="005705E3"/>
    <w:rsid w:val="005738F6"/>
    <w:rsid w:val="00587EE3"/>
    <w:rsid w:val="00591751"/>
    <w:rsid w:val="00594E6F"/>
    <w:rsid w:val="005A3873"/>
    <w:rsid w:val="005B0CF3"/>
    <w:rsid w:val="005B4490"/>
    <w:rsid w:val="005B5E25"/>
    <w:rsid w:val="005C707E"/>
    <w:rsid w:val="005D1B55"/>
    <w:rsid w:val="005D6C7D"/>
    <w:rsid w:val="005E29E5"/>
    <w:rsid w:val="005F45D8"/>
    <w:rsid w:val="005F6853"/>
    <w:rsid w:val="00600E33"/>
    <w:rsid w:val="00610160"/>
    <w:rsid w:val="00630B73"/>
    <w:rsid w:val="00661383"/>
    <w:rsid w:val="0066308A"/>
    <w:rsid w:val="00684A6A"/>
    <w:rsid w:val="00685656"/>
    <w:rsid w:val="006B4BDB"/>
    <w:rsid w:val="006C32C5"/>
    <w:rsid w:val="006C6A79"/>
    <w:rsid w:val="006E300C"/>
    <w:rsid w:val="006F22E0"/>
    <w:rsid w:val="007058CF"/>
    <w:rsid w:val="00710B18"/>
    <w:rsid w:val="007468CB"/>
    <w:rsid w:val="0074711D"/>
    <w:rsid w:val="0074763B"/>
    <w:rsid w:val="0076023E"/>
    <w:rsid w:val="007627DF"/>
    <w:rsid w:val="007814AF"/>
    <w:rsid w:val="007906B3"/>
    <w:rsid w:val="007906B8"/>
    <w:rsid w:val="007929FF"/>
    <w:rsid w:val="007A6980"/>
    <w:rsid w:val="007B3460"/>
    <w:rsid w:val="007B4D71"/>
    <w:rsid w:val="007C0C82"/>
    <w:rsid w:val="007C1010"/>
    <w:rsid w:val="007E252D"/>
    <w:rsid w:val="00800149"/>
    <w:rsid w:val="00802EF4"/>
    <w:rsid w:val="00803EEF"/>
    <w:rsid w:val="008120DA"/>
    <w:rsid w:val="00833FE5"/>
    <w:rsid w:val="0084718B"/>
    <w:rsid w:val="00857EE8"/>
    <w:rsid w:val="00880B51"/>
    <w:rsid w:val="00890E59"/>
    <w:rsid w:val="008A058D"/>
    <w:rsid w:val="008B440F"/>
    <w:rsid w:val="008B617D"/>
    <w:rsid w:val="008C0940"/>
    <w:rsid w:val="008C0CE7"/>
    <w:rsid w:val="008C501F"/>
    <w:rsid w:val="008D45FD"/>
    <w:rsid w:val="008E391F"/>
    <w:rsid w:val="009000D4"/>
    <w:rsid w:val="00934179"/>
    <w:rsid w:val="0098034A"/>
    <w:rsid w:val="00986409"/>
    <w:rsid w:val="00991539"/>
    <w:rsid w:val="00995B13"/>
    <w:rsid w:val="009A1E5B"/>
    <w:rsid w:val="009A2DFD"/>
    <w:rsid w:val="009C2C89"/>
    <w:rsid w:val="009E1143"/>
    <w:rsid w:val="009E1993"/>
    <w:rsid w:val="009E2A1C"/>
    <w:rsid w:val="009E4ABF"/>
    <w:rsid w:val="009E75D5"/>
    <w:rsid w:val="009F0E8A"/>
    <w:rsid w:val="009F1624"/>
    <w:rsid w:val="00A02444"/>
    <w:rsid w:val="00A24E9D"/>
    <w:rsid w:val="00A263D6"/>
    <w:rsid w:val="00A32F67"/>
    <w:rsid w:val="00A468B1"/>
    <w:rsid w:val="00A541FE"/>
    <w:rsid w:val="00A5446A"/>
    <w:rsid w:val="00A723A1"/>
    <w:rsid w:val="00A815AB"/>
    <w:rsid w:val="00A87D2A"/>
    <w:rsid w:val="00A9321E"/>
    <w:rsid w:val="00A9535E"/>
    <w:rsid w:val="00AA16BE"/>
    <w:rsid w:val="00AA37D4"/>
    <w:rsid w:val="00AA6DCB"/>
    <w:rsid w:val="00AD1E94"/>
    <w:rsid w:val="00AF31FA"/>
    <w:rsid w:val="00AF39E9"/>
    <w:rsid w:val="00B00C8B"/>
    <w:rsid w:val="00B030D8"/>
    <w:rsid w:val="00B03E32"/>
    <w:rsid w:val="00B1309B"/>
    <w:rsid w:val="00B2344A"/>
    <w:rsid w:val="00B245A9"/>
    <w:rsid w:val="00B314C8"/>
    <w:rsid w:val="00B364A4"/>
    <w:rsid w:val="00B37EB3"/>
    <w:rsid w:val="00B66216"/>
    <w:rsid w:val="00B67A20"/>
    <w:rsid w:val="00B70A66"/>
    <w:rsid w:val="00B730BC"/>
    <w:rsid w:val="00B74357"/>
    <w:rsid w:val="00B74BB6"/>
    <w:rsid w:val="00B954DC"/>
    <w:rsid w:val="00BC576E"/>
    <w:rsid w:val="00BC66B0"/>
    <w:rsid w:val="00BC7CC1"/>
    <w:rsid w:val="00BD2135"/>
    <w:rsid w:val="00BD466B"/>
    <w:rsid w:val="00BD6543"/>
    <w:rsid w:val="00BE09DE"/>
    <w:rsid w:val="00BE4924"/>
    <w:rsid w:val="00C14D7F"/>
    <w:rsid w:val="00C15BA6"/>
    <w:rsid w:val="00C30072"/>
    <w:rsid w:val="00C418B0"/>
    <w:rsid w:val="00C42B8A"/>
    <w:rsid w:val="00C50EDF"/>
    <w:rsid w:val="00C57195"/>
    <w:rsid w:val="00C60D72"/>
    <w:rsid w:val="00C83E23"/>
    <w:rsid w:val="00C87A06"/>
    <w:rsid w:val="00CB0B6C"/>
    <w:rsid w:val="00CB1B3A"/>
    <w:rsid w:val="00CB2D66"/>
    <w:rsid w:val="00CB3DEF"/>
    <w:rsid w:val="00CC06C4"/>
    <w:rsid w:val="00CC23E9"/>
    <w:rsid w:val="00CD329B"/>
    <w:rsid w:val="00CD581F"/>
    <w:rsid w:val="00CE3526"/>
    <w:rsid w:val="00CE41D6"/>
    <w:rsid w:val="00CE4D87"/>
    <w:rsid w:val="00CE6AF9"/>
    <w:rsid w:val="00CF53F7"/>
    <w:rsid w:val="00D06F90"/>
    <w:rsid w:val="00D209BD"/>
    <w:rsid w:val="00D26EBC"/>
    <w:rsid w:val="00D4215D"/>
    <w:rsid w:val="00D421DC"/>
    <w:rsid w:val="00D54AC6"/>
    <w:rsid w:val="00D81B36"/>
    <w:rsid w:val="00D97486"/>
    <w:rsid w:val="00DA3C17"/>
    <w:rsid w:val="00DB0D7E"/>
    <w:rsid w:val="00DB3D4B"/>
    <w:rsid w:val="00DD6F48"/>
    <w:rsid w:val="00DE2F77"/>
    <w:rsid w:val="00DF0B70"/>
    <w:rsid w:val="00E05563"/>
    <w:rsid w:val="00E20D01"/>
    <w:rsid w:val="00E2697E"/>
    <w:rsid w:val="00E46BF3"/>
    <w:rsid w:val="00E46CF4"/>
    <w:rsid w:val="00E65234"/>
    <w:rsid w:val="00E76CA4"/>
    <w:rsid w:val="00E836F0"/>
    <w:rsid w:val="00E91370"/>
    <w:rsid w:val="00E95317"/>
    <w:rsid w:val="00E972EC"/>
    <w:rsid w:val="00EB12F3"/>
    <w:rsid w:val="00EB5C30"/>
    <w:rsid w:val="00EB758A"/>
    <w:rsid w:val="00EC079A"/>
    <w:rsid w:val="00EC2F14"/>
    <w:rsid w:val="00EC4267"/>
    <w:rsid w:val="00EC5C4C"/>
    <w:rsid w:val="00ED3F81"/>
    <w:rsid w:val="00ED5865"/>
    <w:rsid w:val="00ED7429"/>
    <w:rsid w:val="00EE7C9C"/>
    <w:rsid w:val="00EF57F8"/>
    <w:rsid w:val="00F05F52"/>
    <w:rsid w:val="00F143C9"/>
    <w:rsid w:val="00F16859"/>
    <w:rsid w:val="00F26E9C"/>
    <w:rsid w:val="00F35F0B"/>
    <w:rsid w:val="00F46495"/>
    <w:rsid w:val="00F57388"/>
    <w:rsid w:val="00F63C85"/>
    <w:rsid w:val="00F86A94"/>
    <w:rsid w:val="00F8702C"/>
    <w:rsid w:val="00FB208B"/>
    <w:rsid w:val="00FB210C"/>
    <w:rsid w:val="00FB7EBF"/>
    <w:rsid w:val="00FC0CF6"/>
    <w:rsid w:val="00FD0549"/>
    <w:rsid w:val="00FE246F"/>
    <w:rsid w:val="00FE61ED"/>
    <w:rsid w:val="00FF1D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502ECD-CA8B-43A0-A4FE-76E52053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68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A3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37D4"/>
  </w:style>
  <w:style w:type="paragraph" w:styleId="Stopka">
    <w:name w:val="footer"/>
    <w:basedOn w:val="Normalny"/>
    <w:link w:val="StopkaZnak"/>
    <w:uiPriority w:val="99"/>
    <w:unhideWhenUsed/>
    <w:rsid w:val="00AA3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37D4"/>
  </w:style>
  <w:style w:type="character" w:styleId="Odwoaniedokomentarza">
    <w:name w:val="annotation reference"/>
    <w:basedOn w:val="Domylnaczcionkaakapitu"/>
    <w:uiPriority w:val="99"/>
    <w:semiHidden/>
    <w:unhideWhenUsed/>
    <w:rsid w:val="001D7F78"/>
    <w:rPr>
      <w:sz w:val="16"/>
      <w:szCs w:val="16"/>
    </w:rPr>
  </w:style>
  <w:style w:type="paragraph" w:styleId="Tekstkomentarza">
    <w:name w:val="annotation text"/>
    <w:basedOn w:val="Normalny"/>
    <w:link w:val="TekstkomentarzaZnak"/>
    <w:uiPriority w:val="99"/>
    <w:semiHidden/>
    <w:unhideWhenUsed/>
    <w:rsid w:val="001D7F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D7F78"/>
    <w:rPr>
      <w:sz w:val="20"/>
      <w:szCs w:val="20"/>
    </w:rPr>
  </w:style>
  <w:style w:type="paragraph" w:styleId="Tematkomentarza">
    <w:name w:val="annotation subject"/>
    <w:basedOn w:val="Tekstkomentarza"/>
    <w:next w:val="Tekstkomentarza"/>
    <w:link w:val="TematkomentarzaZnak"/>
    <w:uiPriority w:val="99"/>
    <w:semiHidden/>
    <w:unhideWhenUsed/>
    <w:rsid w:val="001D7F78"/>
    <w:rPr>
      <w:b/>
      <w:bCs/>
    </w:rPr>
  </w:style>
  <w:style w:type="character" w:customStyle="1" w:styleId="TematkomentarzaZnak">
    <w:name w:val="Temat komentarza Znak"/>
    <w:basedOn w:val="TekstkomentarzaZnak"/>
    <w:link w:val="Tematkomentarza"/>
    <w:uiPriority w:val="99"/>
    <w:semiHidden/>
    <w:rsid w:val="001D7F78"/>
    <w:rPr>
      <w:b/>
      <w:bCs/>
      <w:sz w:val="20"/>
      <w:szCs w:val="20"/>
    </w:rPr>
  </w:style>
  <w:style w:type="paragraph" w:styleId="Tekstdymka">
    <w:name w:val="Balloon Text"/>
    <w:basedOn w:val="Normalny"/>
    <w:link w:val="TekstdymkaZnak"/>
    <w:uiPriority w:val="99"/>
    <w:semiHidden/>
    <w:unhideWhenUsed/>
    <w:rsid w:val="001D7F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7F78"/>
    <w:rPr>
      <w:rFonts w:ascii="Segoe UI" w:hAnsi="Segoe UI" w:cs="Segoe UI"/>
      <w:sz w:val="18"/>
      <w:szCs w:val="18"/>
    </w:rPr>
  </w:style>
  <w:style w:type="paragraph" w:styleId="Akapitzlist">
    <w:name w:val="List Paragraph"/>
    <w:aliases w:val="CW_Lista,mm,naglowek"/>
    <w:basedOn w:val="Normalny"/>
    <w:link w:val="AkapitzlistZnak"/>
    <w:uiPriority w:val="34"/>
    <w:qFormat/>
    <w:rsid w:val="00890E59"/>
    <w:pPr>
      <w:ind w:left="720"/>
      <w:contextualSpacing/>
    </w:pPr>
  </w:style>
  <w:style w:type="character" w:customStyle="1" w:styleId="AkapitzlistZnak">
    <w:name w:val="Akapit z listą Znak"/>
    <w:aliases w:val="CW_Lista Znak,mm Znak,naglowek Znak"/>
    <w:link w:val="Akapitzlist"/>
    <w:uiPriority w:val="34"/>
    <w:locked/>
    <w:rsid w:val="00A32F67"/>
  </w:style>
  <w:style w:type="paragraph" w:styleId="Tekstpodstawowy">
    <w:name w:val="Body Text"/>
    <w:basedOn w:val="Normalny"/>
    <w:link w:val="TekstpodstawowyZnak"/>
    <w:rsid w:val="00A32F67"/>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A32F67"/>
    <w:rPr>
      <w:rFonts w:ascii="Times New Roman" w:eastAsia="Times New Roman" w:hAnsi="Times New Roman" w:cs="Times New Roman"/>
      <w:sz w:val="24"/>
      <w:szCs w:val="20"/>
      <w:lang w:eastAsia="pl-PL"/>
    </w:rPr>
  </w:style>
  <w:style w:type="character" w:styleId="Hipercze">
    <w:name w:val="Hyperlink"/>
    <w:basedOn w:val="Domylnaczcionkaakapitu"/>
    <w:uiPriority w:val="99"/>
    <w:unhideWhenUsed/>
    <w:rsid w:val="005705E3"/>
    <w:rPr>
      <w:color w:val="0563C1" w:themeColor="hyperlink"/>
      <w:u w:val="single"/>
    </w:rPr>
  </w:style>
  <w:style w:type="character" w:styleId="UyteHipercze">
    <w:name w:val="FollowedHyperlink"/>
    <w:basedOn w:val="Domylnaczcionkaakapitu"/>
    <w:uiPriority w:val="99"/>
    <w:semiHidden/>
    <w:unhideWhenUsed/>
    <w:rsid w:val="005705E3"/>
    <w:rPr>
      <w:color w:val="954F72" w:themeColor="followedHyperlink"/>
      <w:u w:val="single"/>
    </w:rPr>
  </w:style>
  <w:style w:type="paragraph" w:customStyle="1" w:styleId="Default">
    <w:name w:val="Default"/>
    <w:rsid w:val="00DA3C17"/>
    <w:pPr>
      <w:autoSpaceDE w:val="0"/>
      <w:autoSpaceDN w:val="0"/>
      <w:adjustRightInd w:val="0"/>
      <w:spacing w:after="0" w:line="240" w:lineRule="auto"/>
    </w:pPr>
    <w:rPr>
      <w:rFonts w:ascii="Trebuchet MS" w:hAnsi="Trebuchet MS" w:cs="Trebuchet MS"/>
      <w:color w:val="000000"/>
      <w:sz w:val="24"/>
      <w:szCs w:val="24"/>
    </w:rPr>
  </w:style>
  <w:style w:type="paragraph" w:styleId="Tekstprzypisukocowego">
    <w:name w:val="endnote text"/>
    <w:basedOn w:val="Normalny"/>
    <w:link w:val="TekstprzypisukocowegoZnak"/>
    <w:uiPriority w:val="99"/>
    <w:semiHidden/>
    <w:unhideWhenUsed/>
    <w:rsid w:val="0076023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6023E"/>
    <w:rPr>
      <w:sz w:val="20"/>
      <w:szCs w:val="20"/>
    </w:rPr>
  </w:style>
  <w:style w:type="character" w:styleId="Odwoanieprzypisukocowego">
    <w:name w:val="endnote reference"/>
    <w:basedOn w:val="Domylnaczcionkaakapitu"/>
    <w:uiPriority w:val="99"/>
    <w:semiHidden/>
    <w:unhideWhenUsed/>
    <w:rsid w:val="0076023E"/>
    <w:rPr>
      <w:vertAlign w:val="superscript"/>
    </w:rPr>
  </w:style>
  <w:style w:type="paragraph" w:styleId="Tekstpodstawowywcity2">
    <w:name w:val="Body Text Indent 2"/>
    <w:basedOn w:val="Normalny"/>
    <w:link w:val="Tekstpodstawowywcity2Znak"/>
    <w:rsid w:val="00CE3526"/>
    <w:pPr>
      <w:spacing w:after="120" w:line="480" w:lineRule="auto"/>
      <w:ind w:left="283"/>
    </w:pPr>
    <w:rPr>
      <w:rFonts w:ascii="Calibri" w:eastAsia="Calibri" w:hAnsi="Calibri" w:cs="Times New Roman"/>
    </w:rPr>
  </w:style>
  <w:style w:type="character" w:customStyle="1" w:styleId="Tekstpodstawowywcity2Znak">
    <w:name w:val="Tekst podstawowy wcięty 2 Znak"/>
    <w:basedOn w:val="Domylnaczcionkaakapitu"/>
    <w:link w:val="Tekstpodstawowywcity2"/>
    <w:rsid w:val="00CE3526"/>
    <w:rPr>
      <w:rFonts w:ascii="Calibri" w:eastAsia="Calibri" w:hAnsi="Calibri" w:cs="Times New Roman"/>
    </w:rPr>
  </w:style>
  <w:style w:type="paragraph" w:styleId="Tekstpodstawowywcity3">
    <w:name w:val="Body Text Indent 3"/>
    <w:basedOn w:val="Normalny"/>
    <w:link w:val="Tekstpodstawowywcity3Znak"/>
    <w:rsid w:val="00B364A4"/>
    <w:pPr>
      <w:spacing w:after="120" w:line="276" w:lineRule="auto"/>
      <w:ind w:left="283"/>
    </w:pPr>
    <w:rPr>
      <w:rFonts w:ascii="Calibri" w:eastAsia="Calibri" w:hAnsi="Calibri" w:cs="Times New Roman"/>
      <w:sz w:val="16"/>
      <w:szCs w:val="16"/>
    </w:rPr>
  </w:style>
  <w:style w:type="character" w:customStyle="1" w:styleId="Tekstpodstawowywcity3Znak">
    <w:name w:val="Tekst podstawowy wcięty 3 Znak"/>
    <w:basedOn w:val="Domylnaczcionkaakapitu"/>
    <w:link w:val="Tekstpodstawowywcity3"/>
    <w:rsid w:val="00B364A4"/>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zelechlinek.pl" TargetMode="External"/><Relationship Id="rId13" Type="http://schemas.openxmlformats.org/officeDocument/2006/relationships/hyperlink" Target="https://epuap.gov.pl/wps/porta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mailto:zamowienia@zelechlinek.pl" TargetMode="External"/><Relationship Id="rId2" Type="http://schemas.openxmlformats.org/officeDocument/2006/relationships/numbering" Target="numbering.xml"/><Relationship Id="rId16" Type="http://schemas.openxmlformats.org/officeDocument/2006/relationships/hyperlink" Target="mailto:wa@zelechlinek.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zelechlinek.pl/" TargetMode="External"/><Relationship Id="rId5" Type="http://schemas.openxmlformats.org/officeDocument/2006/relationships/webSettings" Target="webSettings.xml"/><Relationship Id="rId15" Type="http://schemas.openxmlformats.org/officeDocument/2006/relationships/hyperlink" Target="mailto:zamowienia@zelechlinek.pl" TargetMode="External"/><Relationship Id="rId10" Type="http://schemas.openxmlformats.org/officeDocument/2006/relationships/hyperlink" Target="https://miniportal.uzp.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p.zelechlinek.pl/" TargetMode="External"/><Relationship Id="rId14" Type="http://schemas.openxmlformats.org/officeDocument/2006/relationships/hyperlink" Target="mailto:zamowienia@zelechline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14A78-6B22-4256-8E45-416B36199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Pages>
  <Words>5674</Words>
  <Characters>34049</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Kwiatkowski</dc:creator>
  <cp:keywords/>
  <dc:description/>
  <cp:lastModifiedBy>Paweł Kwiatkowski</cp:lastModifiedBy>
  <cp:revision>39</cp:revision>
  <cp:lastPrinted>2021-03-02T11:04:00Z</cp:lastPrinted>
  <dcterms:created xsi:type="dcterms:W3CDTF">2021-03-02T11:03:00Z</dcterms:created>
  <dcterms:modified xsi:type="dcterms:W3CDTF">2021-08-04T11:30:00Z</dcterms:modified>
</cp:coreProperties>
</file>