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F85209">
        <w:rPr>
          <w:rFonts w:ascii="Times New Roman" w:hAnsi="Times New Roman"/>
          <w:b/>
        </w:rPr>
        <w:t xml:space="preserve">Przebudowa </w:t>
      </w:r>
      <w:r w:rsidR="00E56BA6">
        <w:rPr>
          <w:rFonts w:ascii="Times New Roman" w:hAnsi="Times New Roman"/>
          <w:b/>
        </w:rPr>
        <w:t xml:space="preserve">boiska </w:t>
      </w:r>
      <w:r w:rsidR="00CF080F">
        <w:rPr>
          <w:rFonts w:ascii="Times New Roman" w:hAnsi="Times New Roman"/>
          <w:b/>
        </w:rPr>
        <w:t>w miejscowości Radwanka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1F5318">
        <w:rPr>
          <w:rFonts w:ascii="Times New Roman" w:hAnsi="Times New Roman"/>
        </w:rPr>
        <w:t xml:space="preserve">. </w:t>
      </w:r>
      <w:r w:rsidR="00213B65">
        <w:rPr>
          <w:rFonts w:ascii="Times New Roman" w:hAnsi="Times New Roman"/>
        </w:rPr>
        <w:t>07</w:t>
      </w:r>
      <w:r w:rsidR="00CF080F">
        <w:rPr>
          <w:rFonts w:ascii="Times New Roman" w:hAnsi="Times New Roman"/>
        </w:rPr>
        <w:t>.1</w:t>
      </w:r>
      <w:r w:rsidR="00213B65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.2021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9" w:history="1">
        <w:r w:rsidR="00A723A1" w:rsidRPr="00E972EC">
          <w:rPr>
            <w:rStyle w:val="Hipercze"/>
            <w:sz w:val="22"/>
            <w:szCs w:val="22"/>
          </w:rPr>
          <w:t>http://bip.zelechlinek.pl/</w:t>
        </w:r>
      </w:hyperlink>
      <w:r w:rsidR="00A723A1" w:rsidRPr="00E972EC">
        <w:rPr>
          <w:sz w:val="22"/>
          <w:szCs w:val="22"/>
        </w:rPr>
        <w:t xml:space="preserve"> </w:t>
      </w:r>
      <w:r w:rsidR="008D45FD">
        <w:rPr>
          <w:sz w:val="22"/>
          <w:szCs w:val="22"/>
        </w:rPr>
        <w:t xml:space="preserve"> oraz </w:t>
      </w:r>
      <w:hyperlink r:id="rId10" w:history="1">
        <w:r w:rsidR="008D45FD"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8D45FD" w:rsidRDefault="00F372D4" w:rsidP="002D5A85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hyperlink r:id="rId11" w:history="1">
        <w:r w:rsidR="002D5A85" w:rsidRPr="008D45FD">
          <w:rPr>
            <w:rStyle w:val="Hipercze"/>
            <w:rFonts w:ascii="Times New Roman" w:hAnsi="Times New Roman" w:cs="Times New Roman"/>
          </w:rPr>
          <w:t>http://bip.zelechlinek.pl/</w:t>
        </w:r>
      </w:hyperlink>
      <w:r w:rsidR="008D45FD" w:rsidRPr="008D45FD">
        <w:rPr>
          <w:rStyle w:val="Hipercze"/>
          <w:rFonts w:ascii="Times New Roman" w:hAnsi="Times New Roman" w:cs="Times New Roman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  <w:color w:val="auto"/>
          <w:u w:val="none"/>
        </w:rPr>
        <w:t xml:space="preserve"> oraz</w:t>
      </w:r>
      <w:r w:rsidR="008D45FD" w:rsidRPr="008D45F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</w:rPr>
        <w:t>https://miniportal.uzp.gov.pl/</w:t>
      </w:r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E3620E">
        <w:rPr>
          <w:rFonts w:ascii="Times New Roman" w:hAnsi="Times New Roman" w:cs="Times New Roman"/>
        </w:rPr>
        <w:t>t.j</w:t>
      </w:r>
      <w:proofErr w:type="spellEnd"/>
      <w:r w:rsidR="00E3620E">
        <w:rPr>
          <w:rFonts w:ascii="Times New Roman" w:hAnsi="Times New Roman" w:cs="Times New Roman"/>
        </w:rPr>
        <w:t xml:space="preserve">. </w:t>
      </w:r>
      <w:r w:rsidR="001F5318">
        <w:rPr>
          <w:rFonts w:ascii="Times New Roman" w:hAnsi="Times New Roman" w:cs="Times New Roman"/>
        </w:rPr>
        <w:t>Dz. </w:t>
      </w:r>
      <w:r w:rsidR="000069B9" w:rsidRPr="00E972EC">
        <w:rPr>
          <w:rFonts w:ascii="Times New Roman" w:hAnsi="Times New Roman" w:cs="Times New Roman"/>
        </w:rPr>
        <w:t>U. z </w:t>
      </w:r>
      <w:r w:rsidR="00E3620E">
        <w:rPr>
          <w:rFonts w:ascii="Times New Roman" w:hAnsi="Times New Roman" w:cs="Times New Roman"/>
        </w:rPr>
        <w:t>2021 r., poz. 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>
        <w:rPr>
          <w:rFonts w:ascii="Times New Roman" w:hAnsi="Times New Roman" w:cs="Times New Roman"/>
        </w:rPr>
        <w:t>t.j</w:t>
      </w:r>
      <w:proofErr w:type="spellEnd"/>
      <w:r w:rsidR="00CF080F">
        <w:rPr>
          <w:rFonts w:ascii="Times New Roman" w:hAnsi="Times New Roman" w:cs="Times New Roman"/>
        </w:rPr>
        <w:t xml:space="preserve">. </w:t>
      </w:r>
      <w:r w:rsidRPr="00E972EC">
        <w:rPr>
          <w:rFonts w:ascii="Times New Roman" w:hAnsi="Times New Roman" w:cs="Times New Roman"/>
        </w:rPr>
        <w:t>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</w:t>
      </w:r>
      <w:r w:rsidR="00CF080F">
        <w:rPr>
          <w:rFonts w:ascii="Times New Roman" w:hAnsi="Times New Roman" w:cs="Times New Roman"/>
        </w:rPr>
        <w:t xml:space="preserve"> ze zm.</w:t>
      </w:r>
      <w:r w:rsidRPr="00E972EC">
        <w:rPr>
          <w:rFonts w:ascii="Times New Roman" w:hAnsi="Times New Roman" w:cs="Times New Roman"/>
        </w:rPr>
        <w:t>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6C098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Pr="006B4BDB">
        <w:rPr>
          <w:rFonts w:ascii="Times New Roman" w:hAnsi="Times New Roman"/>
          <w:b/>
        </w:rPr>
        <w:t>„</w:t>
      </w:r>
      <w:r w:rsidR="000377B0">
        <w:rPr>
          <w:rFonts w:ascii="Times New Roman" w:hAnsi="Times New Roman"/>
          <w:b/>
        </w:rPr>
        <w:t xml:space="preserve">Przebudowa </w:t>
      </w:r>
      <w:r w:rsidR="00CF080F">
        <w:rPr>
          <w:rFonts w:ascii="Times New Roman" w:hAnsi="Times New Roman"/>
          <w:b/>
        </w:rPr>
        <w:t>boiska w miejscowości Radwanka</w:t>
      </w:r>
      <w:r w:rsidRPr="006B4BDB">
        <w:rPr>
          <w:rFonts w:ascii="Times New Roman" w:hAnsi="Times New Roman"/>
          <w:b/>
        </w:rPr>
        <w:t>”.</w:t>
      </w:r>
      <w:r w:rsidR="00744990">
        <w:rPr>
          <w:rFonts w:ascii="Times New Roman" w:hAnsi="Times New Roman"/>
          <w:b/>
        </w:rPr>
        <w:t xml:space="preserve"> </w:t>
      </w:r>
    </w:p>
    <w:p w:rsidR="0064002A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CD329B">
        <w:rPr>
          <w:rFonts w:ascii="Times New Roman" w:hAnsi="Times New Roman" w:cs="Times New Roman"/>
          <w:bCs/>
          <w:iCs/>
        </w:rPr>
        <w:t>W zakres zadania wchodzą m.in. następujące roboty:</w:t>
      </w:r>
    </w:p>
    <w:p w:rsidR="00FD34CA" w:rsidRDefault="000762B2" w:rsidP="00FD34C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Przebudowa istniejącego boiska</w:t>
      </w:r>
      <w:r w:rsidR="006B3BC1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>podbudowa z kruszyw łamanych – ok. 539,92 m</w:t>
      </w:r>
      <w:r>
        <w:rPr>
          <w:rFonts w:ascii="Times New Roman" w:hAnsi="Times New Roman" w:cs="Times New Roman"/>
          <w:bCs/>
          <w:iCs/>
          <w:vertAlign w:val="superscript"/>
        </w:rPr>
        <w:t>2</w:t>
      </w:r>
      <w:r>
        <w:rPr>
          <w:rFonts w:ascii="Times New Roman" w:hAnsi="Times New Roman" w:cs="Times New Roman"/>
          <w:bCs/>
          <w:iCs/>
        </w:rPr>
        <w:t>, warstwa wyrównawcza z miału kamiennego – ok. 539,92 m</w:t>
      </w:r>
      <w:r>
        <w:rPr>
          <w:rFonts w:ascii="Times New Roman" w:hAnsi="Times New Roman" w:cs="Times New Roman"/>
          <w:bCs/>
          <w:iCs/>
          <w:vertAlign w:val="superscript"/>
        </w:rPr>
        <w:t>2</w:t>
      </w:r>
      <w:r>
        <w:rPr>
          <w:rFonts w:ascii="Times New Roman" w:hAnsi="Times New Roman" w:cs="Times New Roman"/>
          <w:bCs/>
          <w:iCs/>
        </w:rPr>
        <w:t xml:space="preserve">, obrzeża sportowe – ok. 97,52 m, wykonanie nawierzchni boiska – ok. </w:t>
      </w:r>
      <w:r w:rsidR="00D54287">
        <w:rPr>
          <w:rFonts w:ascii="Times New Roman" w:hAnsi="Times New Roman" w:cs="Times New Roman"/>
          <w:bCs/>
          <w:iCs/>
        </w:rPr>
        <w:t>539,92 m</w:t>
      </w:r>
      <w:r w:rsidR="00D54287">
        <w:rPr>
          <w:rFonts w:ascii="Times New Roman" w:hAnsi="Times New Roman" w:cs="Times New Roman"/>
          <w:bCs/>
          <w:iCs/>
          <w:vertAlign w:val="superscript"/>
        </w:rPr>
        <w:t>2</w:t>
      </w:r>
      <w:r w:rsidR="00D54287">
        <w:rPr>
          <w:rFonts w:ascii="Times New Roman" w:hAnsi="Times New Roman" w:cs="Times New Roman"/>
          <w:bCs/>
          <w:iCs/>
        </w:rPr>
        <w:t>, zakup dostawa i montaż: słupków do piłki siatkowej, słupków do tenisa ziemnego, bramki do piłki ręcznej</w:t>
      </w:r>
      <w:r w:rsidR="006B3BC1">
        <w:rPr>
          <w:rFonts w:ascii="Times New Roman" w:hAnsi="Times New Roman" w:cs="Times New Roman"/>
          <w:bCs/>
          <w:iCs/>
        </w:rPr>
        <w:t>)</w:t>
      </w:r>
      <w:r w:rsidR="00C67940">
        <w:rPr>
          <w:rFonts w:ascii="Times New Roman" w:hAnsi="Times New Roman" w:cs="Times New Roman"/>
          <w:bCs/>
          <w:iCs/>
        </w:rPr>
        <w:t>;</w:t>
      </w:r>
    </w:p>
    <w:p w:rsidR="00FD34CA" w:rsidRDefault="00D54287" w:rsidP="00FD34C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Pozostałe roboty</w:t>
      </w:r>
      <w:r w:rsidR="006B3BC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(instalowanie ławek parkowych, uporządkowanie terenu wokół działki</w:t>
      </w:r>
      <w:r w:rsidR="006B3BC1">
        <w:rPr>
          <w:rFonts w:ascii="Times New Roman" w:hAnsi="Times New Roman" w:cs="Times New Roman"/>
          <w:bCs/>
          <w:iCs/>
        </w:rPr>
        <w:t>)</w:t>
      </w:r>
      <w:r w:rsidR="00C67940">
        <w:rPr>
          <w:rFonts w:ascii="Times New Roman" w:hAnsi="Times New Roman" w:cs="Times New Roman"/>
          <w:bCs/>
          <w:iCs/>
        </w:rPr>
        <w:t>;</w:t>
      </w:r>
    </w:p>
    <w:p w:rsidR="005B15C5" w:rsidRDefault="00D54287" w:rsidP="000762B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Budowa </w:t>
      </w:r>
      <w:proofErr w:type="spellStart"/>
      <w:r>
        <w:rPr>
          <w:rFonts w:ascii="Times New Roman" w:hAnsi="Times New Roman" w:cs="Times New Roman"/>
          <w:bCs/>
          <w:iCs/>
        </w:rPr>
        <w:t>piłkochwytów</w:t>
      </w:r>
      <w:proofErr w:type="spellEnd"/>
      <w:r w:rsidR="008A77A7">
        <w:rPr>
          <w:rFonts w:ascii="Times New Roman" w:hAnsi="Times New Roman" w:cs="Times New Roman"/>
          <w:bCs/>
          <w:iCs/>
        </w:rPr>
        <w:t xml:space="preserve"> (</w:t>
      </w:r>
      <w:r w:rsidR="00C67940">
        <w:rPr>
          <w:rFonts w:ascii="Times New Roman" w:hAnsi="Times New Roman" w:cs="Times New Roman"/>
          <w:bCs/>
          <w:iCs/>
        </w:rPr>
        <w:t xml:space="preserve">montaż urządzeń sportowych terenowych – </w:t>
      </w:r>
      <w:proofErr w:type="spellStart"/>
      <w:r w:rsidR="00C67940">
        <w:rPr>
          <w:rFonts w:ascii="Times New Roman" w:hAnsi="Times New Roman" w:cs="Times New Roman"/>
          <w:bCs/>
          <w:iCs/>
        </w:rPr>
        <w:t>piłkochwyty</w:t>
      </w:r>
      <w:proofErr w:type="spellEnd"/>
      <w:r w:rsidR="00C67940">
        <w:rPr>
          <w:rFonts w:ascii="Times New Roman" w:hAnsi="Times New Roman" w:cs="Times New Roman"/>
          <w:bCs/>
          <w:iCs/>
        </w:rPr>
        <w:t xml:space="preserve"> – ok. 71 m</w:t>
      </w:r>
      <w:r w:rsidR="00AF6761">
        <w:rPr>
          <w:rFonts w:ascii="Times New Roman" w:hAnsi="Times New Roman" w:cs="Times New Roman"/>
          <w:bCs/>
          <w:iCs/>
        </w:rPr>
        <w:t>)</w:t>
      </w:r>
      <w:r w:rsidR="00C67940">
        <w:rPr>
          <w:rFonts w:ascii="Times New Roman" w:hAnsi="Times New Roman" w:cs="Times New Roman"/>
          <w:bCs/>
          <w:iCs/>
        </w:rPr>
        <w:t>;</w:t>
      </w:r>
    </w:p>
    <w:p w:rsidR="00C67940" w:rsidRPr="005B15C5" w:rsidRDefault="00C67940" w:rsidP="000762B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Roboty elektryczne (mechaniczne przepychanie rur stalowych, ręczne układanie kabli wielożyłowych, </w:t>
      </w:r>
      <w:r w:rsidR="008F003A">
        <w:rPr>
          <w:rFonts w:ascii="Times New Roman" w:hAnsi="Times New Roman" w:cs="Times New Roman"/>
          <w:bCs/>
          <w:iCs/>
        </w:rPr>
        <w:t xml:space="preserve">układanie bednarki w rowach kablowych, montaż i stawianie słupów oświetleniowych, </w:t>
      </w:r>
      <w:r w:rsidR="00490BEB">
        <w:rPr>
          <w:rFonts w:ascii="Times New Roman" w:hAnsi="Times New Roman" w:cs="Times New Roman"/>
          <w:bCs/>
          <w:iCs/>
        </w:rPr>
        <w:t>montaż opraw oświetlenia zewnętrznego na słupie, montaż przewodów do opraw oświetleniowych, montaż złączy kablowych, badanie linii kablowej</w:t>
      </w:r>
      <w:r>
        <w:rPr>
          <w:rFonts w:ascii="Times New Roman" w:hAnsi="Times New Roman" w:cs="Times New Roman"/>
          <w:bCs/>
          <w:iCs/>
        </w:rPr>
        <w:t>)</w:t>
      </w:r>
      <w:r w:rsidR="00490BEB">
        <w:rPr>
          <w:rFonts w:ascii="Times New Roman" w:hAnsi="Times New Roman" w:cs="Times New Roman"/>
          <w:bCs/>
          <w:iCs/>
        </w:rPr>
        <w:t>.</w:t>
      </w:r>
    </w:p>
    <w:p w:rsidR="00166253" w:rsidRDefault="00166253" w:rsidP="007449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</w:p>
    <w:p w:rsidR="00833FE5" w:rsidRPr="006B4BDB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6B4BDB">
        <w:rPr>
          <w:rFonts w:ascii="Times New Roman" w:hAnsi="Times New Roman"/>
          <w:bCs/>
        </w:rPr>
        <w:t>Zakres prac oraz odpowiedzialność Wykonawcy w zakresie objętym proponowaną ceną ofertową obejmuje także: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organizację i zagospodarowanie zaplecza budowy,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 xml:space="preserve">zapewnienie bieżącej obsługi geodezyjnej,  </w:t>
      </w:r>
    </w:p>
    <w:p w:rsidR="00833FE5" w:rsidRPr="00FA4590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zorganizowanie</w:t>
      </w:r>
      <w:r w:rsidRPr="00FA4590">
        <w:rPr>
          <w:rFonts w:ascii="Times New Roman" w:hAnsi="Times New Roman"/>
        </w:rPr>
        <w:t xml:space="preserve"> i przeprowadzenie niezbędnych prób, badań i odbiorów oraz ewentualnego uzupełnienia dokumentacji odbiorczej dla zakresu robót objętych przedmiotem przetargu,</w:t>
      </w:r>
    </w:p>
    <w:p w:rsidR="00833FE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lastRenderedPageBreak/>
        <w:t xml:space="preserve">wykonanie dokumentacji powykonawczej, łącznie z dokumentacją geodezyjną wszystkich prac, zatwierdzoną przez odpowiedni, z uwagi na lokalizację robót, ośrodek geodezji </w:t>
      </w:r>
      <w:r w:rsidRPr="00FA4590">
        <w:rPr>
          <w:rFonts w:ascii="Times New Roman" w:hAnsi="Times New Roman"/>
        </w:rPr>
        <w:br/>
        <w:t>i kartografii</w:t>
      </w:r>
      <w:r>
        <w:rPr>
          <w:rFonts w:ascii="Times New Roman" w:hAnsi="Times New Roman"/>
        </w:rPr>
        <w:t xml:space="preserve"> </w:t>
      </w:r>
      <w:r w:rsidRPr="00923076">
        <w:rPr>
          <w:rFonts w:ascii="Times New Roman" w:hAnsi="Times New Roman"/>
        </w:rPr>
        <w:t>– w przypadku gdy jest wymagana przepisami prawa</w:t>
      </w:r>
      <w:r w:rsidRPr="00FA4590">
        <w:rPr>
          <w:rFonts w:ascii="Times New Roman" w:hAnsi="Times New Roman"/>
        </w:rPr>
        <w:t>.</w:t>
      </w: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833FE5" w:rsidRPr="006B4BDB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  <w:rPr>
          <w:rFonts w:ascii="Times New Roman" w:hAnsi="Times New Roman"/>
        </w:rPr>
      </w:pPr>
      <w:r w:rsidRPr="006B4BDB">
        <w:rPr>
          <w:rFonts w:ascii="Times New Roman" w:hAnsi="Times New Roman"/>
        </w:rPr>
        <w:t xml:space="preserve">Szczegółowy przedmiot zamówienia określony został w: </w:t>
      </w:r>
    </w:p>
    <w:p w:rsidR="00833FE5" w:rsidRPr="00FA4590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>ach</w:t>
      </w:r>
      <w:r w:rsidRPr="00FA4590">
        <w:rPr>
          <w:rFonts w:ascii="Times New Roman" w:hAnsi="Times New Roman"/>
        </w:rPr>
        <w:t xml:space="preserve"> robót - stanowiący</w:t>
      </w:r>
      <w:r>
        <w:rPr>
          <w:rFonts w:ascii="Times New Roman" w:hAnsi="Times New Roman"/>
        </w:rPr>
        <w:t>ch</w:t>
      </w:r>
      <w:r w:rsidR="00360BFC">
        <w:rPr>
          <w:rFonts w:ascii="Times New Roman" w:hAnsi="Times New Roman"/>
        </w:rPr>
        <w:t xml:space="preserve"> załącznik do S</w:t>
      </w:r>
      <w:r w:rsidRPr="00FA4590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,</w:t>
      </w:r>
    </w:p>
    <w:p w:rsidR="00A32F67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CB0B6C">
        <w:rPr>
          <w:rFonts w:ascii="Times New Roman" w:hAnsi="Times New Roman"/>
        </w:rPr>
        <w:t>dokumentacjach technicznych - stanowiących</w:t>
      </w:r>
      <w:r w:rsidR="00360BFC" w:rsidRPr="00CB0B6C">
        <w:rPr>
          <w:rFonts w:ascii="Times New Roman" w:hAnsi="Times New Roman"/>
        </w:rPr>
        <w:t xml:space="preserve"> załącznik do S</w:t>
      </w:r>
      <w:r w:rsidRPr="00CB0B6C">
        <w:rPr>
          <w:rFonts w:ascii="Times New Roman" w:hAnsi="Times New Roman"/>
        </w:rPr>
        <w:t>WZ</w:t>
      </w:r>
      <w:r w:rsidR="00B70EC2">
        <w:rPr>
          <w:rFonts w:ascii="Times New Roman" w:hAnsi="Times New Roman"/>
        </w:rPr>
        <w:t>.</w:t>
      </w:r>
    </w:p>
    <w:p w:rsidR="007B6E66" w:rsidRPr="007B6E66" w:rsidRDefault="007B6E66" w:rsidP="007B6E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204B92" w:rsidRPr="006B4BDB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DB">
        <w:rPr>
          <w:rFonts w:ascii="Times New Roman" w:hAnsi="Times New Roman"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P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okres gwarancji: min. 36 miesięcy.</w:t>
      </w:r>
    </w:p>
    <w:p w:rsid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udzielenia 60 miesięcy rękojmi na wykonany przedmiot zamówienia.</w:t>
      </w:r>
    </w:p>
    <w:p w:rsidR="00B314C8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C87A06">
        <w:rPr>
          <w:rFonts w:ascii="Times New Roman" w:hAnsi="Times New Roman" w:cs="Times New Roman"/>
          <w:b/>
        </w:rPr>
        <w:t>45</w:t>
      </w:r>
      <w:r w:rsidR="00490BEB">
        <w:rPr>
          <w:rFonts w:ascii="Times New Roman" w:hAnsi="Times New Roman" w:cs="Times New Roman"/>
          <w:b/>
        </w:rPr>
        <w:t>000000-7</w:t>
      </w:r>
      <w:r w:rsidR="0048637F">
        <w:rPr>
          <w:rFonts w:ascii="Times New Roman" w:hAnsi="Times New Roman" w:cs="Times New Roman"/>
          <w:b/>
        </w:rPr>
        <w:t xml:space="preserve"> </w:t>
      </w:r>
      <w:r w:rsidR="00C87A06">
        <w:rPr>
          <w:rFonts w:ascii="Times New Roman" w:hAnsi="Times New Roman" w:cs="Times New Roman"/>
          <w:b/>
        </w:rPr>
        <w:t xml:space="preserve">– </w:t>
      </w:r>
      <w:r w:rsidR="00C87A06">
        <w:rPr>
          <w:rFonts w:ascii="Times New Roman" w:hAnsi="Times New Roman" w:cs="Times New Roman"/>
        </w:rPr>
        <w:t xml:space="preserve">Roboty </w:t>
      </w:r>
      <w:r w:rsidR="00490BEB">
        <w:rPr>
          <w:rFonts w:ascii="Times New Roman" w:hAnsi="Times New Roman" w:cs="Times New Roman"/>
        </w:rPr>
        <w:t>budowlane</w:t>
      </w:r>
      <w:r w:rsidR="00C87A06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502897">
        <w:rPr>
          <w:rFonts w:ascii="Times New Roman" w:hAnsi="Times New Roman" w:cs="Times New Roman"/>
        </w:rPr>
        <w:t>Pzp</w:t>
      </w:r>
      <w:proofErr w:type="spellEnd"/>
      <w:r w:rsidRPr="00502897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Powody niedokonania podziału zamówienia na części: </w:t>
      </w:r>
      <w:r w:rsidR="00573851">
        <w:rPr>
          <w:rFonts w:ascii="Times New Roman" w:hAnsi="Times New Roman" w:cs="Times New Roman"/>
        </w:rPr>
        <w:t xml:space="preserve">Podział zamówienia na części byłby działaniem sztucznym ze względów organizacyjnych, ekonomicznych i celowościowych. Przedmiot zamówienia obejmuje roboty możliwe do wykonania przez jednego wykonawcę. </w:t>
      </w:r>
      <w:r w:rsidR="00490BEB">
        <w:rPr>
          <w:rFonts w:ascii="Times New Roman" w:hAnsi="Times New Roman" w:cs="Times New Roman"/>
        </w:rPr>
        <w:t>W </w:t>
      </w:r>
      <w:r w:rsidRPr="00502897">
        <w:rPr>
          <w:rFonts w:ascii="Times New Roman" w:hAnsi="Times New Roman" w:cs="Times New Roman"/>
        </w:rPr>
        <w:t xml:space="preserve">przypadku podziału zamówienia na części i wprowadzenia kilku wykonawców istniałoby realne zagrożenie terminu realizacji zadania na skutek uzależnienia podjęcia pewnych </w:t>
      </w:r>
      <w:r w:rsidR="00573851">
        <w:rPr>
          <w:rFonts w:ascii="Times New Roman" w:hAnsi="Times New Roman" w:cs="Times New Roman"/>
        </w:rPr>
        <w:t>prac przez jednego wykonawcę od </w:t>
      </w:r>
      <w:r w:rsidRPr="00502897">
        <w:rPr>
          <w:rFonts w:ascii="Times New Roman" w:hAnsi="Times New Roman"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:rsidR="00F40CB9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przeprowadzenia przez Wykonawcę wizji lokalnej </w:t>
      </w:r>
      <w:r w:rsidRPr="00F40CB9">
        <w:rPr>
          <w:rFonts w:ascii="Times New Roman" w:hAnsi="Times New Roman" w:cs="Times New Roman"/>
        </w:rPr>
        <w:t>lub sprawdzenia przez niego dokumentów niezbędnych do realizacji zamówienia, o których mowa w art. 131 ust.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953C45">
        <w:rPr>
          <w:rFonts w:ascii="Times New Roman" w:hAnsi="Times New Roman" w:cs="Times New Roman"/>
        </w:rPr>
        <w:t xml:space="preserve"> kosztów udziału w postępowaniu.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E51EDD">
        <w:rPr>
          <w:rFonts w:ascii="Times New Roman" w:eastAsia="Times New Roman" w:hAnsi="Times New Roman"/>
          <w:b/>
          <w:lang w:eastAsia="pl-PL"/>
        </w:rPr>
        <w:t>wykonywanie</w:t>
      </w:r>
      <w:r w:rsidR="0003480B">
        <w:rPr>
          <w:rFonts w:ascii="Times New Roman" w:eastAsia="Times New Roman" w:hAnsi="Times New Roman"/>
          <w:b/>
          <w:lang w:eastAsia="pl-PL"/>
        </w:rPr>
        <w:t xml:space="preserve"> nawierzchni i warstw konstrukcyjnych boiska.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 xml:space="preserve">zamówienia publicznego. Niezłożenie przez Wykonawcę w wyznaczonym przez Zamawiającego terminie </w:t>
      </w:r>
      <w:r w:rsidR="00B70A66" w:rsidRPr="00964601">
        <w:rPr>
          <w:rFonts w:ascii="Times New Roman" w:hAnsi="Times New Roman"/>
          <w:color w:val="000000"/>
        </w:rPr>
        <w:lastRenderedPageBreak/>
        <w:t>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1FB5" w:rsidRDefault="008D45FD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E41FB5" w:rsidRPr="00CF080F" w:rsidRDefault="00E41FB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B5" w:rsidRPr="00CF080F" w:rsidRDefault="00BD2135" w:rsidP="00CF080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080F">
        <w:rPr>
          <w:rFonts w:ascii="Times New Roman" w:hAnsi="Times New Roman" w:cs="Times New Roman"/>
        </w:rPr>
        <w:t>Wymagany termin realizacji przedmiotu zamówienia</w:t>
      </w:r>
      <w:r w:rsidR="00E41FB5" w:rsidRPr="00CF080F">
        <w:rPr>
          <w:rFonts w:ascii="Times New Roman" w:hAnsi="Times New Roman" w:cs="Times New Roman"/>
        </w:rPr>
        <w:t>:</w:t>
      </w:r>
      <w:r w:rsidR="00CF080F" w:rsidRPr="00CF080F">
        <w:rPr>
          <w:rFonts w:ascii="Times New Roman" w:hAnsi="Times New Roman" w:cs="Times New Roman"/>
        </w:rPr>
        <w:t xml:space="preserve"> </w:t>
      </w:r>
      <w:r w:rsidR="00CF080F">
        <w:rPr>
          <w:rFonts w:ascii="Times New Roman" w:hAnsi="Times New Roman" w:cs="Times New Roman"/>
        </w:rPr>
        <w:t>w ciągu 7</w:t>
      </w:r>
      <w:r w:rsidR="002952DB" w:rsidRPr="00CF080F">
        <w:rPr>
          <w:rFonts w:ascii="Times New Roman" w:hAnsi="Times New Roman" w:cs="Times New Roman"/>
        </w:rPr>
        <w:t xml:space="preserve"> miesięcy od </w:t>
      </w:r>
      <w:r w:rsidR="006C011A" w:rsidRPr="00CF080F">
        <w:rPr>
          <w:rFonts w:ascii="Times New Roman" w:hAnsi="Times New Roman" w:cs="Times New Roman"/>
        </w:rPr>
        <w:t>daty</w:t>
      </w:r>
      <w:r w:rsidR="002952DB" w:rsidRPr="00CF080F">
        <w:rPr>
          <w:rFonts w:ascii="Times New Roman" w:hAnsi="Times New Roman" w:cs="Times New Roman"/>
        </w:rPr>
        <w:t xml:space="preserve"> zawarcia umowy</w:t>
      </w:r>
      <w:r w:rsidR="00E3620E">
        <w:t>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>VI. Projektowane postanowienia umowy w sprawie zamówienia publiczne</w:t>
      </w:r>
      <w:r w:rsidR="00F16E2D">
        <w:rPr>
          <w:rFonts w:ascii="Times New Roman" w:hAnsi="Times New Roman" w:cs="Times New Roman"/>
          <w:b/>
          <w:sz w:val="24"/>
          <w:szCs w:val="24"/>
        </w:rPr>
        <w:t>go</w:t>
      </w:r>
      <w:r w:rsidRPr="00A815AB">
        <w:rPr>
          <w:rFonts w:ascii="Times New Roman" w:hAnsi="Times New Roman" w:cs="Times New Roman"/>
          <w:b/>
          <w:sz w:val="24"/>
          <w:szCs w:val="24"/>
        </w:rPr>
        <w:t xml:space="preserve">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2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4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5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lastRenderedPageBreak/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03480B">
        <w:rPr>
          <w:rFonts w:ascii="Times New Roman" w:hAnsi="Times New Roman"/>
        </w:rPr>
        <w:t>Artur Wojtysiak</w:t>
      </w:r>
      <w:r w:rsidRPr="001C3B09">
        <w:rPr>
          <w:rFonts w:ascii="Times New Roman" w:hAnsi="Times New Roman"/>
        </w:rPr>
        <w:t xml:space="preserve"> – </w:t>
      </w:r>
      <w:r w:rsidR="00610C02">
        <w:rPr>
          <w:rFonts w:ascii="Times New Roman" w:hAnsi="Times New Roman"/>
        </w:rPr>
        <w:t xml:space="preserve">Kierownik </w:t>
      </w:r>
      <w:r w:rsidR="00783202">
        <w:rPr>
          <w:rFonts w:ascii="Times New Roman" w:hAnsi="Times New Roman"/>
        </w:rPr>
        <w:t xml:space="preserve">Referatu </w:t>
      </w:r>
      <w:r w:rsidR="0003480B">
        <w:rPr>
          <w:rFonts w:ascii="Times New Roman" w:hAnsi="Times New Roman"/>
        </w:rPr>
        <w:t xml:space="preserve">Planowania i Rozwoju </w:t>
      </w:r>
      <w:r w:rsidRPr="001C3B09">
        <w:rPr>
          <w:rFonts w:ascii="Times New Roman" w:hAnsi="Times New Roman"/>
        </w:rPr>
        <w:t>– tel. 44</w:t>
      </w:r>
      <w:r w:rsidR="0003480B">
        <w:rPr>
          <w:rFonts w:ascii="Times New Roman" w:hAnsi="Times New Roman"/>
        </w:rPr>
        <w:t> 844 40 16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6" w:history="1">
        <w:r w:rsidR="007E2E4C" w:rsidRPr="00EA13F1">
          <w:rPr>
            <w:rStyle w:val="Hipercze"/>
            <w:rFonts w:ascii="Times New Roman" w:hAnsi="Times New Roman"/>
          </w:rPr>
          <w:t>wa@zelechlinek.pl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</w:t>
      </w:r>
      <w:r w:rsidR="0003480B">
        <w:rPr>
          <w:rFonts w:ascii="Times New Roman" w:hAnsi="Times New Roman"/>
        </w:rPr>
        <w:t>Drabik</w:t>
      </w:r>
      <w:r w:rsidRPr="001C3B09">
        <w:rPr>
          <w:rFonts w:ascii="Times New Roman" w:hAnsi="Times New Roman"/>
        </w:rPr>
        <w:t xml:space="preserve"> – Referent na stanowisku ds. zamówień publiczn</w:t>
      </w:r>
      <w:r w:rsidR="0003480B">
        <w:rPr>
          <w:rFonts w:ascii="Times New Roman" w:hAnsi="Times New Roman"/>
        </w:rPr>
        <w:t xml:space="preserve">ych – tel. 44 844-40-20, e-mail </w:t>
      </w:r>
      <w:hyperlink r:id="rId17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B4453">
        <w:rPr>
          <w:rFonts w:ascii="Times New Roman" w:hAnsi="Times New Roman"/>
        </w:rPr>
        <w:t xml:space="preserve"> będzie związany ofertą do dnia</w:t>
      </w:r>
      <w:r w:rsidR="00213B65">
        <w:rPr>
          <w:rFonts w:ascii="Times New Roman" w:hAnsi="Times New Roman"/>
        </w:rPr>
        <w:t xml:space="preserve"> 20.01.2022</w:t>
      </w:r>
      <w:r w:rsidR="007C1010">
        <w:rPr>
          <w:rFonts w:ascii="Times New Roman" w:hAnsi="Times New Roman"/>
        </w:rPr>
        <w:t xml:space="preserve">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66138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624860">
        <w:rPr>
          <w:rFonts w:ascii="Times New Roman" w:hAnsi="Times New Roman"/>
        </w:rPr>
        <w:t>w niniejszym postępowaniu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winny być sporządzone zgodnie z tymi </w:t>
      </w:r>
      <w:r w:rsidRPr="00661383">
        <w:rPr>
          <w:rFonts w:ascii="Times New Roman" w:hAnsi="Times New Roman"/>
        </w:rPr>
        <w:t>wzorami co do treści oraz opisu kolumn i wierszy.</w:t>
      </w:r>
    </w:p>
    <w:p w:rsidR="0008582E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składających się na ofertę: </w:t>
      </w:r>
    </w:p>
    <w:p w:rsidR="004E38CD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o treści zgodnej z </w:t>
      </w:r>
      <w:r w:rsidRPr="00F1019A">
        <w:rPr>
          <w:rFonts w:ascii="Times New Roman" w:hAnsi="Times New Roman"/>
        </w:rPr>
        <w:t>określoną we wzorze stanow</w:t>
      </w:r>
      <w:r w:rsidRPr="00636DBE">
        <w:rPr>
          <w:rFonts w:ascii="Times New Roman" w:hAnsi="Times New Roman"/>
        </w:rPr>
        <w:t xml:space="preserve">iącym </w:t>
      </w:r>
      <w:r w:rsidRPr="00636DBE">
        <w:rPr>
          <w:rFonts w:ascii="Times New Roman" w:hAnsi="Times New Roman"/>
          <w:b/>
          <w:bCs/>
        </w:rPr>
        <w:t xml:space="preserve">Załącznik nr 1 </w:t>
      </w:r>
      <w:r>
        <w:rPr>
          <w:rFonts w:ascii="Times New Roman" w:hAnsi="Times New Roman"/>
        </w:rPr>
        <w:t>do S</w:t>
      </w:r>
      <w:r w:rsidRPr="00636DBE">
        <w:rPr>
          <w:rFonts w:ascii="Times New Roman" w:hAnsi="Times New Roman"/>
        </w:rPr>
        <w:t>WZ</w:t>
      </w:r>
      <w:r>
        <w:rPr>
          <w:rFonts w:ascii="Times New Roman" w:hAnsi="Times New Roman"/>
        </w:rPr>
        <w:t>,</w:t>
      </w:r>
    </w:p>
    <w:p w:rsidR="00167BD3" w:rsidRPr="00661383" w:rsidRDefault="00167BD3" w:rsidP="0073054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661383">
        <w:rPr>
          <w:rFonts w:ascii="Times New Roman" w:hAnsi="Times New Roman"/>
        </w:rPr>
        <w:t>kosztorys ofertowy</w:t>
      </w:r>
      <w:r w:rsidR="007929FF" w:rsidRPr="00661383">
        <w:rPr>
          <w:rFonts w:ascii="Times New Roman" w:hAnsi="Times New Roman"/>
        </w:rPr>
        <w:t xml:space="preserve"> </w:t>
      </w:r>
      <w:r w:rsidRPr="00661383">
        <w:rPr>
          <w:rFonts w:ascii="Times New Roman" w:hAnsi="Times New Roman"/>
        </w:rPr>
        <w:t xml:space="preserve">z wartością robót stanowiącą cenę </w:t>
      </w:r>
      <w:r w:rsidR="007929FF" w:rsidRPr="00661383">
        <w:rPr>
          <w:rFonts w:ascii="Times New Roman" w:hAnsi="Times New Roman"/>
        </w:rPr>
        <w:t xml:space="preserve">zamówienia </w:t>
      </w:r>
      <w:r w:rsidRPr="00661383">
        <w:rPr>
          <w:rFonts w:ascii="Times New Roman" w:hAnsi="Times New Roman"/>
        </w:rPr>
        <w:t xml:space="preserve">zgodny z </w:t>
      </w:r>
      <w:r w:rsidRPr="00661383">
        <w:rPr>
          <w:rFonts w:ascii="Times New Roman" w:hAnsi="Times New Roman"/>
          <w:b/>
        </w:rPr>
        <w:t>Załącznikiem nr 2</w:t>
      </w:r>
      <w:r w:rsidR="00BC3AE1">
        <w:rPr>
          <w:rFonts w:ascii="Times New Roman" w:hAnsi="Times New Roman"/>
          <w:b/>
        </w:rPr>
        <w:t xml:space="preserve"> </w:t>
      </w:r>
      <w:r w:rsidR="00BC3AE1">
        <w:rPr>
          <w:rFonts w:ascii="Times New Roman" w:hAnsi="Times New Roman"/>
        </w:rPr>
        <w:t>do SWZ</w:t>
      </w:r>
      <w:r w:rsidR="00041445">
        <w:rPr>
          <w:rFonts w:ascii="Times New Roman" w:hAnsi="Times New Roman"/>
        </w:rPr>
        <w:t xml:space="preserve"> (Zał. 2a</w:t>
      </w:r>
      <w:r w:rsidR="0003480B">
        <w:rPr>
          <w:rFonts w:ascii="Times New Roman" w:hAnsi="Times New Roman"/>
        </w:rPr>
        <w:t xml:space="preserve"> – 2b</w:t>
      </w:r>
      <w:r w:rsidR="00041445">
        <w:rPr>
          <w:rFonts w:ascii="Times New Roman" w:hAnsi="Times New Roman"/>
        </w:rPr>
        <w:t>)</w:t>
      </w:r>
      <w:r w:rsidR="00BC3AE1">
        <w:rPr>
          <w:rFonts w:ascii="Times New Roman" w:hAnsi="Times New Roman"/>
        </w:rPr>
        <w:t xml:space="preserve"> - </w:t>
      </w:r>
      <w:r w:rsidRPr="00661383">
        <w:rPr>
          <w:rFonts w:ascii="Times New Roman" w:hAnsi="Times New Roman"/>
        </w:rPr>
        <w:t>zaleca się wersję uproszczoną kosztorysu ofertowego</w:t>
      </w:r>
      <w:r w:rsidR="007929FF" w:rsidRPr="00661383">
        <w:rPr>
          <w:rFonts w:ascii="Times New Roman" w:hAnsi="Times New Roman"/>
        </w:rPr>
        <w:t>;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lastRenderedPageBreak/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</w:t>
      </w:r>
      <w:proofErr w:type="spellStart"/>
      <w:r w:rsidR="00F86A94" w:rsidRPr="00661383">
        <w:rPr>
          <w:rFonts w:ascii="Times New Roman" w:hAnsi="Times New Roman" w:cs="Times New Roman"/>
        </w:rPr>
        <w:t>miniPortalu</w:t>
      </w:r>
      <w:proofErr w:type="spellEnd"/>
      <w:r w:rsidR="00F86A94" w:rsidRPr="00661383">
        <w:rPr>
          <w:rFonts w:ascii="Times New Roman" w:hAnsi="Times New Roman" w:cs="Times New Roman"/>
        </w:rPr>
        <w:t>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213B65">
        <w:rPr>
          <w:rFonts w:ascii="Times New Roman" w:hAnsi="Times New Roman" w:cs="Times New Roman"/>
        </w:rPr>
        <w:t>22.12</w:t>
      </w:r>
      <w:r w:rsidR="00661383">
        <w:rPr>
          <w:rFonts w:ascii="Times New Roman" w:hAnsi="Times New Roman" w:cs="Times New Roman"/>
        </w:rPr>
        <w:t>.2021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 xml:space="preserve"> 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</w:t>
      </w:r>
      <w:r w:rsidR="0033714B" w:rsidRPr="00F144AD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>
        <w:rPr>
          <w:rFonts w:ascii="Times New Roman" w:hAnsi="Times New Roman" w:cs="Times New Roman"/>
        </w:rPr>
        <w:t xml:space="preserve">ofert nastąpi w dniu </w:t>
      </w:r>
      <w:r w:rsidR="00213B65">
        <w:rPr>
          <w:rFonts w:ascii="Times New Roman" w:hAnsi="Times New Roman" w:cs="Times New Roman"/>
        </w:rPr>
        <w:t>22.12</w:t>
      </w:r>
      <w:r w:rsidR="00F144AD">
        <w:rPr>
          <w:rFonts w:ascii="Times New Roman" w:hAnsi="Times New Roman" w:cs="Times New Roman"/>
        </w:rPr>
        <w:t>.</w:t>
      </w:r>
      <w:r w:rsidR="00661383">
        <w:rPr>
          <w:rFonts w:ascii="Times New Roman" w:hAnsi="Times New Roman" w:cs="Times New Roman"/>
        </w:rPr>
        <w:t>2021 r.,</w:t>
      </w:r>
      <w:r w:rsidR="002B4453">
        <w:rPr>
          <w:rFonts w:ascii="Times New Roman" w:hAnsi="Times New Roman" w:cs="Times New Roman"/>
        </w:rPr>
        <w:t xml:space="preserve"> o godzinie 12</w:t>
      </w:r>
      <w:r>
        <w:rPr>
          <w:rFonts w:ascii="Times New Roman" w:hAnsi="Times New Roman" w:cs="Times New Roman"/>
        </w:rPr>
        <w:t>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lastRenderedPageBreak/>
        <w:t>− o którym mowa w art. 228-230a, art. 250a Kodeksu karnego lub w art. 46 lub art.48 ustawy z dnia 25 czerwca 2010 r. o sporcie,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9 ust. 1 i 3 lub art. 10 ustawy z dnia 15 czerwca 2012 r. o</w:t>
      </w:r>
      <w:r w:rsidR="00CA073E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skutkach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lastRenderedPageBreak/>
        <w:t>Warunki udziału w postępowaniu</w:t>
      </w:r>
    </w:p>
    <w:p w:rsidR="00D26EBC" w:rsidRPr="00F144AD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FB6928" w:rsidRPr="00F144AD">
        <w:rPr>
          <w:rFonts w:ascii="Times New Roman" w:hAnsi="Times New Roman" w:cs="Times New Roman"/>
        </w:rPr>
        <w:t xml:space="preserve"> </w:t>
      </w:r>
      <w:r w:rsidR="00734077" w:rsidRPr="00F144AD">
        <w:rPr>
          <w:rFonts w:ascii="Times New Roman" w:hAnsi="Times New Roman" w:cs="Times New Roman"/>
        </w:rPr>
        <w:t>zdolności technicznej i zawodowej</w:t>
      </w:r>
    </w:p>
    <w:p w:rsidR="00734077" w:rsidRPr="007D6469" w:rsidRDefault="00734077" w:rsidP="007D6469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Zamawiający uzna warunek za spełnio</w:t>
      </w:r>
      <w:r w:rsidR="007D6469">
        <w:rPr>
          <w:rFonts w:ascii="Times New Roman" w:eastAsia="Times New Roman" w:hAnsi="Times New Roman"/>
          <w:lang w:eastAsia="pl-PL"/>
        </w:rPr>
        <w:t xml:space="preserve">ny, jeżeli Wykonawca wykaże, że </w:t>
      </w:r>
      <w:r w:rsidRPr="007D6469">
        <w:rPr>
          <w:rFonts w:ascii="Times New Roman" w:eastAsia="Times New Roman" w:hAnsi="Times New Roman"/>
          <w:lang w:eastAsia="pl-PL"/>
        </w:rPr>
        <w:t>w okresie ostatnich 5 lat przed upływem terminu składania ofert, a jeżeli okres prowadzenia działalności jest krótszy - w</w:t>
      </w:r>
      <w:r w:rsidR="009D01A0" w:rsidRPr="007D6469">
        <w:rPr>
          <w:rFonts w:ascii="Times New Roman" w:eastAsia="Times New Roman" w:hAnsi="Times New Roman"/>
          <w:lang w:eastAsia="pl-PL"/>
        </w:rPr>
        <w:t xml:space="preserve"> tym okresie, należycie wykonał</w:t>
      </w:r>
      <w:r w:rsidR="00A7174E" w:rsidRPr="007D6469">
        <w:rPr>
          <w:rFonts w:ascii="Times New Roman" w:eastAsia="Times New Roman" w:hAnsi="Times New Roman"/>
          <w:lang w:eastAsia="pl-PL"/>
        </w:rPr>
        <w:t xml:space="preserve"> co najmniej </w:t>
      </w:r>
      <w:r w:rsidRPr="007D6469">
        <w:rPr>
          <w:rFonts w:ascii="Times New Roman" w:eastAsia="Times New Roman" w:hAnsi="Times New Roman"/>
          <w:lang w:eastAsia="pl-PL"/>
        </w:rPr>
        <w:t xml:space="preserve">1 (jedną) robotę budowlaną </w:t>
      </w:r>
      <w:r w:rsidR="007D6469">
        <w:rPr>
          <w:rFonts w:ascii="Times New Roman" w:hAnsi="Times New Roman"/>
        </w:rPr>
        <w:t>polegającą na </w:t>
      </w:r>
      <w:r w:rsidR="00624860" w:rsidRPr="007D6469">
        <w:rPr>
          <w:rFonts w:ascii="Times New Roman" w:hAnsi="Times New Roman"/>
        </w:rPr>
        <w:t>budowie/</w:t>
      </w:r>
      <w:r w:rsidRPr="007D6469">
        <w:rPr>
          <w:rFonts w:ascii="Times New Roman" w:hAnsi="Times New Roman"/>
        </w:rPr>
        <w:t>pr</w:t>
      </w:r>
      <w:r w:rsidR="00901DA0" w:rsidRPr="007D6469">
        <w:rPr>
          <w:rFonts w:ascii="Times New Roman" w:hAnsi="Times New Roman"/>
        </w:rPr>
        <w:t>zebudowie</w:t>
      </w:r>
      <w:r w:rsidR="007D6469">
        <w:rPr>
          <w:rFonts w:ascii="Times New Roman" w:hAnsi="Times New Roman"/>
        </w:rPr>
        <w:t xml:space="preserve"> boiska o nawierzchni</w:t>
      </w:r>
      <w:r w:rsidR="00211A74">
        <w:rPr>
          <w:rFonts w:ascii="Times New Roman" w:hAnsi="Times New Roman"/>
        </w:rPr>
        <w:t xml:space="preserve"> poli</w:t>
      </w:r>
      <w:r w:rsidR="007D6469">
        <w:rPr>
          <w:rFonts w:ascii="Times New Roman" w:hAnsi="Times New Roman"/>
        </w:rPr>
        <w:t>u</w:t>
      </w:r>
      <w:r w:rsidR="00211A74">
        <w:rPr>
          <w:rFonts w:ascii="Times New Roman" w:hAnsi="Times New Roman"/>
        </w:rPr>
        <w:t>re</w:t>
      </w:r>
      <w:r w:rsidR="007D6469">
        <w:rPr>
          <w:rFonts w:ascii="Times New Roman" w:hAnsi="Times New Roman"/>
        </w:rPr>
        <w:t>tanowej.</w:t>
      </w:r>
    </w:p>
    <w:p w:rsidR="002F01D9" w:rsidRPr="00F144AD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116 ust 2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Zamawiający</w:t>
      </w:r>
      <w:r w:rsidR="00D72A7E">
        <w:rPr>
          <w:rFonts w:ascii="Times New Roman" w:eastAsia="Times New Roman" w:hAnsi="Times New Roman"/>
          <w:lang w:eastAsia="pl-PL"/>
        </w:rPr>
        <w:t xml:space="preserve"> oceniając zdolność techniczną lub zawodową</w:t>
      </w:r>
      <w:r w:rsidRPr="00F144AD">
        <w:rPr>
          <w:rFonts w:ascii="Times New Roman" w:eastAsia="Times New Roman" w:hAnsi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117 ust. 3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F53D52" w:rsidRPr="00F53D52" w:rsidRDefault="00F53D52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- </w:t>
      </w:r>
      <w:r w:rsidR="00D72A7E" w:rsidRPr="00F144AD">
        <w:rPr>
          <w:rFonts w:ascii="Times New Roman" w:hAnsi="Times New Roman" w:cs="Times New Roman"/>
        </w:rPr>
        <w:t xml:space="preserve"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(wykaz należy sporządzić zgodnie ze wzorem stanowiącym załącznik nr 7 do SWZ), (jeżeli Wykonawca powołuje się na doświadczenie w realizacji robót </w:t>
      </w:r>
      <w:r w:rsidR="00D72A7E" w:rsidRPr="00F144AD">
        <w:rPr>
          <w:rFonts w:ascii="Times New Roman" w:hAnsi="Times New Roman" w:cs="Times New Roman"/>
        </w:rPr>
        <w:lastRenderedPageBreak/>
        <w:t>budowlanych, wykonywanych wspólnie z innymi Wykonawcami, w wykazie tym należy ująć  roboty budowlane, w których wykonaniu Wykonawca składający ofertę bezpośrednio uczestniczył)</w:t>
      </w:r>
      <w:r w:rsidR="00D72A7E">
        <w:rPr>
          <w:rFonts w:ascii="Times New Roman" w:hAnsi="Times New Roman" w:cs="Times New Roman"/>
        </w:rPr>
        <w:t xml:space="preserve">, w tym co najmniej </w:t>
      </w:r>
      <w:r w:rsidR="00D72A7E" w:rsidRPr="00F144AD">
        <w:rPr>
          <w:rFonts w:ascii="Times New Roman" w:eastAsia="Times New Roman" w:hAnsi="Times New Roman"/>
          <w:lang w:eastAsia="pl-PL"/>
        </w:rPr>
        <w:t xml:space="preserve">1 (jedną) robotę budowlaną </w:t>
      </w:r>
      <w:r w:rsidR="00D72A7E" w:rsidRPr="00F144AD">
        <w:rPr>
          <w:rFonts w:ascii="Times New Roman" w:hAnsi="Times New Roman"/>
        </w:rPr>
        <w:t xml:space="preserve">polegającą na budowie/ przebudowie </w:t>
      </w:r>
      <w:r w:rsidR="00211A74">
        <w:rPr>
          <w:rFonts w:ascii="Times New Roman" w:hAnsi="Times New Roman"/>
        </w:rPr>
        <w:t>boiska o nawierzchni poliuretanowej</w:t>
      </w:r>
      <w:r w:rsidR="00D72A7E" w:rsidRPr="00F144AD">
        <w:rPr>
          <w:rFonts w:ascii="Times New Roman" w:hAnsi="Times New Roman"/>
        </w:rPr>
        <w:t>,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>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 w:rsidRPr="00E91370">
        <w:rPr>
          <w:rFonts w:ascii="Times New Roman" w:hAnsi="Times New Roman" w:cs="Times New Roman"/>
          <w:b/>
        </w:rPr>
        <w:t>Wynagrodzenie za wykonanie przedmiotu zamówienia jest wynagrodzeniem kosztorysowym. Rozliczenie robót nastąpi na podstawie kosztorysu powykonawczego.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Ceny jednostkowe oraz wartość poszczególnych pozycji kosztorysu powinny być podane w kwocie netto.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00044C" w:rsidRPr="00FA4590" w:rsidRDefault="0000044C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Okres </w:t>
      </w:r>
      <w:r>
        <w:rPr>
          <w:rFonts w:ascii="Times New Roman" w:hAnsi="Times New Roman"/>
          <w:b/>
        </w:rPr>
        <w:t xml:space="preserve">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4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W2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Rmax</w:t>
      </w:r>
      <w:proofErr w:type="spellEnd"/>
      <w:r w:rsidRPr="00FA4590">
        <w:rPr>
          <w:rFonts w:ascii="Times New Roman" w:hAnsi="Times New Roman"/>
        </w:rPr>
        <w:t xml:space="preserve"> – Najdłuższy czas udzielonej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 miesiącach spośród złożonych ofert.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Rocena</w:t>
      </w:r>
      <w:proofErr w:type="spellEnd"/>
      <w:r w:rsidRPr="00FA4590">
        <w:rPr>
          <w:rFonts w:ascii="Times New Roman" w:hAnsi="Times New Roman"/>
        </w:rPr>
        <w:t xml:space="preserve"> – Okres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miesiącach w ocenianej ofercie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Maksymalny, punktowany okres gw</w:t>
      </w:r>
      <w:r>
        <w:rPr>
          <w:rFonts w:ascii="Times New Roman" w:hAnsi="Times New Roman"/>
        </w:rPr>
        <w:t>arancji to 60 miesięcy</w:t>
      </w:r>
      <w:r w:rsidRPr="00FA4590">
        <w:rPr>
          <w:rFonts w:ascii="Times New Roman" w:hAnsi="Times New Roman"/>
        </w:rPr>
        <w:t>. W przypadku kiedy Wykonawca zaproponuje okres gwarancji dłuższy niż 60 miesiące do w</w:t>
      </w:r>
      <w:r>
        <w:rPr>
          <w:rFonts w:ascii="Times New Roman" w:hAnsi="Times New Roman"/>
        </w:rPr>
        <w:t>yliczenia punktów uzyskanych za </w:t>
      </w:r>
      <w:r w:rsidRPr="00FA4590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przyjmowane będzie 60 miesięcy.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= W1 + W2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– łączna wartość punktowa oferty.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873E1E" w:rsidRDefault="00541B39" w:rsidP="00541B39">
      <w:pPr>
        <w:spacing w:after="0" w:line="276" w:lineRule="auto"/>
        <w:ind w:left="36"/>
        <w:jc w:val="both"/>
        <w:rPr>
          <w:rFonts w:ascii="Times New Roman" w:hAnsi="Times New Roman" w:cs="Times New Roman"/>
        </w:rPr>
      </w:pP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lastRenderedPageBreak/>
        <w:t>Wykonawca, którego oferta zostanie wybrana, zobowiązany będzie do wniesienia zabezpieczenia należytego wykonania umowy najpóźniej w dniu jej zawarcia, w wysokości 5 % ceny całkowitej brutto po</w:t>
      </w:r>
      <w:r w:rsidR="00E00A1C">
        <w:rPr>
          <w:rFonts w:ascii="Times New Roman" w:hAnsi="Times New Roman" w:cs="Times New Roman"/>
        </w:rPr>
        <w:t>danej w ofercie na daną część zamówienia.</w:t>
      </w:r>
      <w:r w:rsidRPr="00CD581F">
        <w:rPr>
          <w:rFonts w:ascii="Times New Roman" w:hAnsi="Times New Roman" w:cs="Times New Roman"/>
        </w:rPr>
        <w:t xml:space="preserve"> 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541B39">
        <w:rPr>
          <w:rFonts w:ascii="Times New Roman" w:hAnsi="Times New Roman" w:cs="Times New Roman"/>
        </w:rPr>
        <w:t>Przebudowa boiska w </w:t>
      </w:r>
      <w:r w:rsidR="00211A74">
        <w:rPr>
          <w:rFonts w:ascii="Times New Roman" w:hAnsi="Times New Roman" w:cs="Times New Roman"/>
        </w:rPr>
        <w:t>miejscowości Radwanka</w:t>
      </w:r>
      <w:r w:rsidR="001D669A">
        <w:rPr>
          <w:rFonts w:ascii="Times New Roman" w:hAnsi="Times New Roman" w:cs="Times New Roman"/>
        </w:rPr>
        <w:t>”;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630B73">
        <w:rPr>
          <w:rFonts w:ascii="Times New Roman" w:hAnsi="Times New Roman" w:cs="Times New Roman"/>
        </w:rPr>
        <w:lastRenderedPageBreak/>
        <w:t xml:space="preserve">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</w:t>
      </w:r>
      <w:r w:rsidR="00213DAD">
        <w:rPr>
          <w:rFonts w:ascii="Times New Roman" w:hAnsi="Times New Roman" w:cs="Times New Roman"/>
        </w:rPr>
        <w:t xml:space="preserve">Przebudowa </w:t>
      </w:r>
      <w:r w:rsidR="00211A74">
        <w:rPr>
          <w:rFonts w:ascii="Times New Roman" w:hAnsi="Times New Roman" w:cs="Times New Roman"/>
        </w:rPr>
        <w:t>boiska w miejscowości Radwanka”,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211A74">
        <w:rPr>
          <w:rFonts w:ascii="Times New Roman" w:hAnsi="Times New Roman" w:cs="Times New Roman"/>
        </w:rPr>
        <w:t>t.j</w:t>
      </w:r>
      <w:proofErr w:type="spellEnd"/>
      <w:r w:rsidR="00211A74">
        <w:rPr>
          <w:rFonts w:ascii="Times New Roman" w:hAnsi="Times New Roman" w:cs="Times New Roman"/>
        </w:rPr>
        <w:t>. Dz. U. z 2019 r. poz. 1129 ze zm.</w:t>
      </w:r>
      <w:r w:rsidR="00CA073E">
        <w:rPr>
          <w:rFonts w:ascii="Times New Roman" w:hAnsi="Times New Roman" w:cs="Times New Roman"/>
        </w:rPr>
        <w:t>)</w:t>
      </w:r>
      <w:r w:rsidRPr="00630B73">
        <w:rPr>
          <w:rFonts w:ascii="Times New Roman" w:hAnsi="Times New Roman" w:cs="Times New Roman"/>
        </w:rPr>
        <w:t xml:space="preserve">, dalej „ustawa PZP”, </w:t>
      </w:r>
    </w:p>
    <w:p w:rsidR="00213DAD" w:rsidRPr="00630B73" w:rsidRDefault="00213DAD" w:rsidP="00213DAD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="007E2E4C">
        <w:rPr>
          <w:rFonts w:ascii="Times New Roman" w:hAnsi="Times New Roman"/>
        </w:rPr>
        <w:t xml:space="preserve">W przypadku zawarcia umowy o dofinansowanie zadania inwestycyjnego Zamawiający przechowuje protokół postępowania wraz załącznikami przez </w:t>
      </w:r>
      <w:r w:rsidR="00CA073E">
        <w:rPr>
          <w:rFonts w:ascii="Times New Roman" w:hAnsi="Times New Roman"/>
        </w:rPr>
        <w:t xml:space="preserve">okres wynikający z zapisów </w:t>
      </w:r>
      <w:r w:rsidR="007E2E4C">
        <w:rPr>
          <w:rFonts w:ascii="Times New Roman" w:hAnsi="Times New Roman"/>
        </w:rPr>
        <w:t>umowy</w:t>
      </w:r>
      <w:r w:rsidR="00213B65">
        <w:rPr>
          <w:rFonts w:ascii="Times New Roman" w:hAnsi="Times New Roman"/>
        </w:rPr>
        <w:t xml:space="preserve"> o dofinansowanie</w:t>
      </w:r>
      <w:r w:rsidR="007E2E4C">
        <w:rPr>
          <w:rFonts w:ascii="Times New Roman" w:hAnsi="Times New Roman"/>
        </w:rPr>
        <w:t xml:space="preserve">.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="007E2E4C">
        <w:rPr>
          <w:rFonts w:ascii="Times New Roman" w:hAnsi="Times New Roman"/>
        </w:rPr>
        <w:t>dnia 14 lipca 1983 r. o </w:t>
      </w:r>
      <w:r w:rsidRPr="00D042F2">
        <w:rPr>
          <w:rFonts w:ascii="Times New Roman" w:hAnsi="Times New Roman"/>
        </w:rPr>
        <w:t>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>(</w:t>
      </w:r>
      <w:proofErr w:type="spellStart"/>
      <w:r w:rsidRPr="00D042F2">
        <w:rPr>
          <w:rFonts w:ascii="Times New Roman" w:hAnsi="Times New Roman"/>
        </w:rPr>
        <w:t>t.j</w:t>
      </w:r>
      <w:proofErr w:type="spellEnd"/>
      <w:r w:rsidRPr="00D042F2">
        <w:rPr>
          <w:rFonts w:ascii="Times New Roman" w:hAnsi="Times New Roman"/>
        </w:rPr>
        <w:t xml:space="preserve">. Dz. U. </w:t>
      </w:r>
      <w:r>
        <w:rPr>
          <w:rFonts w:ascii="Times New Roman" w:hAnsi="Times New Roman"/>
        </w:rPr>
        <w:t>z 2020 r. poz. 164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D042F2">
        <w:rPr>
          <w:rFonts w:ascii="Times New Roman" w:hAnsi="Times New Roman"/>
        </w:rPr>
        <w:t>, akty wykonawcze do tej ustawy oraz inne przepisy prawa.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lastRenderedPageBreak/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6630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73320D">
        <w:rPr>
          <w:rFonts w:ascii="Times New Roman" w:hAnsi="Times New Roman" w:cs="Times New Roman"/>
        </w:rPr>
        <w:t xml:space="preserve"> zamówienia, którego</w:t>
      </w:r>
      <w:r w:rsidR="005C707E" w:rsidRPr="002D0DB6">
        <w:rPr>
          <w:rFonts w:ascii="Times New Roman" w:hAnsi="Times New Roman" w:cs="Times New Roman"/>
        </w:rPr>
        <w:t xml:space="preserve"> wykonanie zamierza powierzyć podwykonawcom i podania przez Wykonawcę nazw podwykonawców, o ile </w:t>
      </w:r>
      <w:r w:rsidR="0073320D">
        <w:rPr>
          <w:rFonts w:ascii="Times New Roman" w:hAnsi="Times New Roman" w:cs="Times New Roman"/>
        </w:rPr>
        <w:t xml:space="preserve">ich nazwy </w:t>
      </w:r>
      <w:r w:rsidR="005C707E" w:rsidRPr="002D0DB6">
        <w:rPr>
          <w:rFonts w:ascii="Times New Roman" w:hAnsi="Times New Roman" w:cs="Times New Roman"/>
        </w:rPr>
        <w:t>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541B39">
        <w:rPr>
          <w:rFonts w:ascii="Times New Roman" w:hAnsi="Times New Roman" w:cs="Times New Roman"/>
        </w:rPr>
        <w:t>owiązania stanowi Załącznik nr 8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FA4533" w:rsidRPr="00F144AD" w:rsidRDefault="00FA4533" w:rsidP="00FA4533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D101C4" w:rsidRDefault="00D101C4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1C4" w:rsidRDefault="00D101C4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5F45D8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</w:p>
    <w:p w:rsidR="00B364A4" w:rsidRPr="008504C7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 w:rsidRPr="008504C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rzedmiary robót – załącznik</w:t>
      </w:r>
      <w:r w:rsidRPr="008504C7">
        <w:rPr>
          <w:rFonts w:ascii="Times New Roman" w:hAnsi="Times New Roman"/>
          <w:sz w:val="22"/>
          <w:szCs w:val="22"/>
        </w:rPr>
        <w:t xml:space="preserve"> nr</w:t>
      </w:r>
      <w:r>
        <w:rPr>
          <w:rFonts w:ascii="Times New Roman" w:hAnsi="Times New Roman"/>
          <w:sz w:val="22"/>
          <w:szCs w:val="22"/>
        </w:rPr>
        <w:t xml:space="preserve"> 2</w:t>
      </w:r>
      <w:r w:rsidR="00955B33">
        <w:rPr>
          <w:rFonts w:ascii="Times New Roman" w:hAnsi="Times New Roman"/>
          <w:sz w:val="22"/>
          <w:szCs w:val="22"/>
        </w:rPr>
        <w:t>a – 2b</w:t>
      </w:r>
      <w:r>
        <w:rPr>
          <w:rFonts w:ascii="Times New Roman" w:hAnsi="Times New Roman"/>
          <w:sz w:val="22"/>
          <w:szCs w:val="22"/>
        </w:rPr>
        <w:t xml:space="preserve"> do S</w:t>
      </w:r>
      <w:r w:rsidRPr="008504C7">
        <w:rPr>
          <w:rFonts w:ascii="Times New Roman" w:hAnsi="Times New Roman"/>
          <w:sz w:val="22"/>
          <w:szCs w:val="22"/>
        </w:rPr>
        <w:t>WZ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t>Projekt</w:t>
      </w:r>
      <w:r w:rsidR="007B4D71">
        <w:rPr>
          <w:rFonts w:ascii="Times New Roman" w:hAnsi="Times New Roman"/>
        </w:rPr>
        <w:t xml:space="preserve"> umowy – załącznik nr 5</w:t>
      </w:r>
      <w:r w:rsidR="008278A2">
        <w:rPr>
          <w:rFonts w:ascii="Times New Roman" w:hAnsi="Times New Roman"/>
        </w:rPr>
        <w:t xml:space="preserve"> </w:t>
      </w:r>
      <w:r w:rsidR="007B4D71">
        <w:rPr>
          <w:rFonts w:ascii="Times New Roman" w:hAnsi="Times New Roman"/>
        </w:rPr>
        <w:t>do S</w:t>
      </w:r>
      <w:r>
        <w:rPr>
          <w:rFonts w:ascii="Times New Roman" w:hAnsi="Times New Roman"/>
        </w:rPr>
        <w:t>WZ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</w:p>
    <w:p w:rsidR="00AF31FA" w:rsidRDefault="00AF31FA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520D12">
        <w:rPr>
          <w:rFonts w:ascii="Times New Roman" w:hAnsi="Times New Roman"/>
        </w:rPr>
        <w:t>robót</w:t>
      </w:r>
      <w:r>
        <w:rPr>
          <w:rFonts w:ascii="Times New Roman" w:hAnsi="Times New Roman"/>
        </w:rPr>
        <w:t>– załącznik nr 7 do SWZ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zobowiązania podmiotu trzeciego – załącznik nr </w:t>
      </w:r>
      <w:r w:rsidR="00541B3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SWZ</w:t>
      </w:r>
    </w:p>
    <w:p w:rsidR="00F144AD" w:rsidRPr="006017D9" w:rsidRDefault="00AE1485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Dokumentacje techniczne</w:t>
      </w:r>
    </w:p>
    <w:p w:rsidR="00B364A4" w:rsidRDefault="00B364A4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9" w:rsidRP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5F45D8" w:rsidRDefault="005F45D8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78" w:rsidRPr="00CE6AF9" w:rsidRDefault="001D7F78" w:rsidP="00CE6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F78" w:rsidRPr="00CE6AF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D4" w:rsidRDefault="00F372D4" w:rsidP="00AA37D4">
      <w:pPr>
        <w:spacing w:after="0" w:line="240" w:lineRule="auto"/>
      </w:pPr>
      <w:r>
        <w:separator/>
      </w:r>
    </w:p>
  </w:endnote>
  <w:endnote w:type="continuationSeparator" w:id="0">
    <w:p w:rsidR="00F372D4" w:rsidRDefault="00F372D4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274">
          <w:rPr>
            <w:noProof/>
          </w:rPr>
          <w:t>16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D4" w:rsidRDefault="00F372D4" w:rsidP="00AA37D4">
      <w:pPr>
        <w:spacing w:after="0" w:line="240" w:lineRule="auto"/>
      </w:pPr>
      <w:r>
        <w:separator/>
      </w:r>
    </w:p>
  </w:footnote>
  <w:footnote w:type="continuationSeparator" w:id="0">
    <w:p w:rsidR="00F372D4" w:rsidRDefault="00F372D4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F85209">
      <w:t xml:space="preserve">Przebudowa </w:t>
    </w:r>
    <w:r w:rsidR="00E56BA6">
      <w:t>boiska</w:t>
    </w:r>
    <w:r w:rsidR="00F16467">
      <w:t xml:space="preserve"> </w:t>
    </w:r>
    <w:r w:rsidR="00CF080F">
      <w:t>w miejscowości Radwanka</w:t>
    </w:r>
    <w:r>
      <w:t>”</w:t>
    </w:r>
  </w:p>
  <w:p w:rsidR="00AA37D4" w:rsidRDefault="00CF080F" w:rsidP="00AA37D4">
    <w:pPr>
      <w:pStyle w:val="Nagwek"/>
      <w:jc w:val="right"/>
    </w:pPr>
    <w:r>
      <w:t>Znak: RPR.271.1.8</w:t>
    </w:r>
    <w:r w:rsidR="00AA37D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0B2F92"/>
    <w:multiLevelType w:val="hybridMultilevel"/>
    <w:tmpl w:val="32A6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4"/>
  </w:num>
  <w:num w:numId="5">
    <w:abstractNumId w:val="18"/>
  </w:num>
  <w:num w:numId="6">
    <w:abstractNumId w:val="33"/>
  </w:num>
  <w:num w:numId="7">
    <w:abstractNumId w:val="12"/>
  </w:num>
  <w:num w:numId="8">
    <w:abstractNumId w:val="43"/>
  </w:num>
  <w:num w:numId="9">
    <w:abstractNumId w:val="2"/>
  </w:num>
  <w:num w:numId="10">
    <w:abstractNumId w:val="21"/>
  </w:num>
  <w:num w:numId="11">
    <w:abstractNumId w:val="34"/>
  </w:num>
  <w:num w:numId="12">
    <w:abstractNumId w:val="41"/>
  </w:num>
  <w:num w:numId="13">
    <w:abstractNumId w:val="15"/>
  </w:num>
  <w:num w:numId="14">
    <w:abstractNumId w:val="10"/>
  </w:num>
  <w:num w:numId="15">
    <w:abstractNumId w:val="20"/>
  </w:num>
  <w:num w:numId="16">
    <w:abstractNumId w:val="23"/>
  </w:num>
  <w:num w:numId="17">
    <w:abstractNumId w:val="36"/>
  </w:num>
  <w:num w:numId="18">
    <w:abstractNumId w:val="8"/>
  </w:num>
  <w:num w:numId="19">
    <w:abstractNumId w:val="1"/>
  </w:num>
  <w:num w:numId="20">
    <w:abstractNumId w:val="44"/>
  </w:num>
  <w:num w:numId="21">
    <w:abstractNumId w:val="19"/>
  </w:num>
  <w:num w:numId="22">
    <w:abstractNumId w:val="13"/>
  </w:num>
  <w:num w:numId="23">
    <w:abstractNumId w:val="26"/>
  </w:num>
  <w:num w:numId="24">
    <w:abstractNumId w:val="24"/>
  </w:num>
  <w:num w:numId="25">
    <w:abstractNumId w:val="29"/>
  </w:num>
  <w:num w:numId="26">
    <w:abstractNumId w:val="5"/>
  </w:num>
  <w:num w:numId="27">
    <w:abstractNumId w:val="6"/>
  </w:num>
  <w:num w:numId="28">
    <w:abstractNumId w:val="40"/>
  </w:num>
  <w:num w:numId="29">
    <w:abstractNumId w:val="42"/>
  </w:num>
  <w:num w:numId="30">
    <w:abstractNumId w:val="38"/>
  </w:num>
  <w:num w:numId="31">
    <w:abstractNumId w:val="16"/>
  </w:num>
  <w:num w:numId="32">
    <w:abstractNumId w:val="14"/>
  </w:num>
  <w:num w:numId="33">
    <w:abstractNumId w:val="39"/>
  </w:num>
  <w:num w:numId="34">
    <w:abstractNumId w:val="32"/>
  </w:num>
  <w:num w:numId="35">
    <w:abstractNumId w:val="0"/>
  </w:num>
  <w:num w:numId="36">
    <w:abstractNumId w:val="28"/>
  </w:num>
  <w:num w:numId="37">
    <w:abstractNumId w:val="30"/>
  </w:num>
  <w:num w:numId="38">
    <w:abstractNumId w:val="3"/>
  </w:num>
  <w:num w:numId="39">
    <w:abstractNumId w:val="31"/>
  </w:num>
  <w:num w:numId="40">
    <w:abstractNumId w:val="27"/>
  </w:num>
  <w:num w:numId="41">
    <w:abstractNumId w:val="25"/>
  </w:num>
  <w:num w:numId="42">
    <w:abstractNumId w:val="11"/>
  </w:num>
  <w:num w:numId="43">
    <w:abstractNumId w:val="17"/>
  </w:num>
  <w:num w:numId="44">
    <w:abstractNumId w:val="7"/>
  </w:num>
  <w:num w:numId="4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21100"/>
    <w:rsid w:val="00025E6B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302A"/>
    <w:rsid w:val="000743D5"/>
    <w:rsid w:val="000762B2"/>
    <w:rsid w:val="0008582E"/>
    <w:rsid w:val="000876B2"/>
    <w:rsid w:val="00087EF6"/>
    <w:rsid w:val="000A0EE3"/>
    <w:rsid w:val="000A4980"/>
    <w:rsid w:val="000E73ED"/>
    <w:rsid w:val="000F6AD8"/>
    <w:rsid w:val="00101A4E"/>
    <w:rsid w:val="00103C3D"/>
    <w:rsid w:val="00110CE7"/>
    <w:rsid w:val="00112C20"/>
    <w:rsid w:val="00136A06"/>
    <w:rsid w:val="00141878"/>
    <w:rsid w:val="0014354E"/>
    <w:rsid w:val="001532E6"/>
    <w:rsid w:val="0016008B"/>
    <w:rsid w:val="00163B00"/>
    <w:rsid w:val="00166253"/>
    <w:rsid w:val="00166770"/>
    <w:rsid w:val="00167BD3"/>
    <w:rsid w:val="00171BD9"/>
    <w:rsid w:val="00173AF7"/>
    <w:rsid w:val="00190ABE"/>
    <w:rsid w:val="001A32E6"/>
    <w:rsid w:val="001A5E92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35CE"/>
    <w:rsid w:val="00225E6A"/>
    <w:rsid w:val="00232302"/>
    <w:rsid w:val="00240FDC"/>
    <w:rsid w:val="002466D7"/>
    <w:rsid w:val="002564D7"/>
    <w:rsid w:val="002655BA"/>
    <w:rsid w:val="00270B4A"/>
    <w:rsid w:val="002801E9"/>
    <w:rsid w:val="002838F6"/>
    <w:rsid w:val="00283D63"/>
    <w:rsid w:val="00292102"/>
    <w:rsid w:val="002952DB"/>
    <w:rsid w:val="002A269F"/>
    <w:rsid w:val="002A3C80"/>
    <w:rsid w:val="002A62D6"/>
    <w:rsid w:val="002B4453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3714B"/>
    <w:rsid w:val="003512CD"/>
    <w:rsid w:val="0036055F"/>
    <w:rsid w:val="00360A95"/>
    <w:rsid w:val="00360BFC"/>
    <w:rsid w:val="0037492C"/>
    <w:rsid w:val="00376E58"/>
    <w:rsid w:val="00383D74"/>
    <w:rsid w:val="00385A6E"/>
    <w:rsid w:val="00387959"/>
    <w:rsid w:val="003B595C"/>
    <w:rsid w:val="003E5282"/>
    <w:rsid w:val="003F2B6F"/>
    <w:rsid w:val="003F2C1D"/>
    <w:rsid w:val="003F73D2"/>
    <w:rsid w:val="00401A11"/>
    <w:rsid w:val="00412CF4"/>
    <w:rsid w:val="0041687D"/>
    <w:rsid w:val="004171D1"/>
    <w:rsid w:val="00433DEB"/>
    <w:rsid w:val="004400BF"/>
    <w:rsid w:val="0044066B"/>
    <w:rsid w:val="004415AD"/>
    <w:rsid w:val="00447F4E"/>
    <w:rsid w:val="004607E8"/>
    <w:rsid w:val="004712A6"/>
    <w:rsid w:val="00474A81"/>
    <w:rsid w:val="004805CE"/>
    <w:rsid w:val="0048637F"/>
    <w:rsid w:val="00490BEB"/>
    <w:rsid w:val="00495A03"/>
    <w:rsid w:val="004A29D2"/>
    <w:rsid w:val="004A484D"/>
    <w:rsid w:val="004C03CC"/>
    <w:rsid w:val="004C6A19"/>
    <w:rsid w:val="004D0A2F"/>
    <w:rsid w:val="004E334D"/>
    <w:rsid w:val="004E38CD"/>
    <w:rsid w:val="004F136D"/>
    <w:rsid w:val="00500C56"/>
    <w:rsid w:val="00502897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47B6"/>
    <w:rsid w:val="005570E2"/>
    <w:rsid w:val="00562910"/>
    <w:rsid w:val="00564421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E25"/>
    <w:rsid w:val="005B64D6"/>
    <w:rsid w:val="005C2BFF"/>
    <w:rsid w:val="005C2C84"/>
    <w:rsid w:val="005C707E"/>
    <w:rsid w:val="005D1B55"/>
    <w:rsid w:val="005E29E5"/>
    <w:rsid w:val="005F45D8"/>
    <w:rsid w:val="005F6853"/>
    <w:rsid w:val="00600E33"/>
    <w:rsid w:val="00610160"/>
    <w:rsid w:val="00610C02"/>
    <w:rsid w:val="00611378"/>
    <w:rsid w:val="006222AB"/>
    <w:rsid w:val="00624860"/>
    <w:rsid w:val="00624EE2"/>
    <w:rsid w:val="00630B73"/>
    <w:rsid w:val="0064002A"/>
    <w:rsid w:val="00640DEC"/>
    <w:rsid w:val="00661383"/>
    <w:rsid w:val="0066308A"/>
    <w:rsid w:val="00684A6A"/>
    <w:rsid w:val="00685656"/>
    <w:rsid w:val="00695B8B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7058CF"/>
    <w:rsid w:val="00707C27"/>
    <w:rsid w:val="00730549"/>
    <w:rsid w:val="0073320D"/>
    <w:rsid w:val="00734077"/>
    <w:rsid w:val="00744990"/>
    <w:rsid w:val="00744DF8"/>
    <w:rsid w:val="007468CB"/>
    <w:rsid w:val="00746C8E"/>
    <w:rsid w:val="0074711D"/>
    <w:rsid w:val="0074763B"/>
    <w:rsid w:val="0076023E"/>
    <w:rsid w:val="007627DF"/>
    <w:rsid w:val="007749BB"/>
    <w:rsid w:val="007814AF"/>
    <w:rsid w:val="00783202"/>
    <w:rsid w:val="007906B3"/>
    <w:rsid w:val="007906B8"/>
    <w:rsid w:val="007929FF"/>
    <w:rsid w:val="007A6980"/>
    <w:rsid w:val="007B3460"/>
    <w:rsid w:val="007B4D71"/>
    <w:rsid w:val="007B6E66"/>
    <w:rsid w:val="007C0C82"/>
    <w:rsid w:val="007C1010"/>
    <w:rsid w:val="007D24A1"/>
    <w:rsid w:val="007D6469"/>
    <w:rsid w:val="007E2E4C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7EE8"/>
    <w:rsid w:val="00873E1E"/>
    <w:rsid w:val="00890E59"/>
    <w:rsid w:val="008960FC"/>
    <w:rsid w:val="008A058D"/>
    <w:rsid w:val="008A77A7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8F003A"/>
    <w:rsid w:val="00901DA0"/>
    <w:rsid w:val="00904935"/>
    <w:rsid w:val="00914199"/>
    <w:rsid w:val="00933661"/>
    <w:rsid w:val="009378DB"/>
    <w:rsid w:val="00953C45"/>
    <w:rsid w:val="00955B33"/>
    <w:rsid w:val="00963E56"/>
    <w:rsid w:val="0098034A"/>
    <w:rsid w:val="00981757"/>
    <w:rsid w:val="00986409"/>
    <w:rsid w:val="00992293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263D6"/>
    <w:rsid w:val="00A32F67"/>
    <w:rsid w:val="00A36640"/>
    <w:rsid w:val="00A468B1"/>
    <w:rsid w:val="00A5446A"/>
    <w:rsid w:val="00A618FC"/>
    <w:rsid w:val="00A664E6"/>
    <w:rsid w:val="00A66A82"/>
    <w:rsid w:val="00A7174E"/>
    <w:rsid w:val="00A723A1"/>
    <w:rsid w:val="00A75A41"/>
    <w:rsid w:val="00A815AB"/>
    <w:rsid w:val="00A87D2A"/>
    <w:rsid w:val="00A9321E"/>
    <w:rsid w:val="00AA1557"/>
    <w:rsid w:val="00AA16BE"/>
    <w:rsid w:val="00AA37D4"/>
    <w:rsid w:val="00AA6DCB"/>
    <w:rsid w:val="00AB7274"/>
    <w:rsid w:val="00AD1E94"/>
    <w:rsid w:val="00AE1485"/>
    <w:rsid w:val="00AF31FA"/>
    <w:rsid w:val="00AF39E9"/>
    <w:rsid w:val="00AF6761"/>
    <w:rsid w:val="00B00C8B"/>
    <w:rsid w:val="00B030D8"/>
    <w:rsid w:val="00B03E32"/>
    <w:rsid w:val="00B1309B"/>
    <w:rsid w:val="00B237AD"/>
    <w:rsid w:val="00B245A9"/>
    <w:rsid w:val="00B314C8"/>
    <w:rsid w:val="00B364A4"/>
    <w:rsid w:val="00B37EB3"/>
    <w:rsid w:val="00B439AF"/>
    <w:rsid w:val="00B47575"/>
    <w:rsid w:val="00B67A20"/>
    <w:rsid w:val="00B70A66"/>
    <w:rsid w:val="00B70EC2"/>
    <w:rsid w:val="00B730BC"/>
    <w:rsid w:val="00B74357"/>
    <w:rsid w:val="00B74BB6"/>
    <w:rsid w:val="00B87A26"/>
    <w:rsid w:val="00BB5774"/>
    <w:rsid w:val="00BC3AE1"/>
    <w:rsid w:val="00BC576E"/>
    <w:rsid w:val="00BC66B0"/>
    <w:rsid w:val="00BC682D"/>
    <w:rsid w:val="00BD2135"/>
    <w:rsid w:val="00BD466B"/>
    <w:rsid w:val="00BD6543"/>
    <w:rsid w:val="00BE09DE"/>
    <w:rsid w:val="00BE4924"/>
    <w:rsid w:val="00BF30AA"/>
    <w:rsid w:val="00C15BA6"/>
    <w:rsid w:val="00C16930"/>
    <w:rsid w:val="00C30072"/>
    <w:rsid w:val="00C3489C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B0B6C"/>
    <w:rsid w:val="00CB1B3A"/>
    <w:rsid w:val="00CB2D66"/>
    <w:rsid w:val="00CC06C4"/>
    <w:rsid w:val="00CC23E9"/>
    <w:rsid w:val="00CC4AC8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6425"/>
    <w:rsid w:val="00D06F90"/>
    <w:rsid w:val="00D101C4"/>
    <w:rsid w:val="00D12691"/>
    <w:rsid w:val="00D13EAC"/>
    <w:rsid w:val="00D2055C"/>
    <w:rsid w:val="00D209BD"/>
    <w:rsid w:val="00D26EBC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C17"/>
    <w:rsid w:val="00DB0D7E"/>
    <w:rsid w:val="00DB30EE"/>
    <w:rsid w:val="00DB3D4B"/>
    <w:rsid w:val="00DE2F77"/>
    <w:rsid w:val="00DF0B70"/>
    <w:rsid w:val="00DF4B92"/>
    <w:rsid w:val="00E00A1C"/>
    <w:rsid w:val="00E05563"/>
    <w:rsid w:val="00E17B2F"/>
    <w:rsid w:val="00E20D01"/>
    <w:rsid w:val="00E251B2"/>
    <w:rsid w:val="00E3620E"/>
    <w:rsid w:val="00E41FB5"/>
    <w:rsid w:val="00E42B66"/>
    <w:rsid w:val="00E46BF3"/>
    <w:rsid w:val="00E46CF4"/>
    <w:rsid w:val="00E51EDD"/>
    <w:rsid w:val="00E5466D"/>
    <w:rsid w:val="00E54C71"/>
    <w:rsid w:val="00E56BA6"/>
    <w:rsid w:val="00E65234"/>
    <w:rsid w:val="00E65CA4"/>
    <w:rsid w:val="00E7213F"/>
    <w:rsid w:val="00E836F0"/>
    <w:rsid w:val="00E90082"/>
    <w:rsid w:val="00E91370"/>
    <w:rsid w:val="00E95317"/>
    <w:rsid w:val="00E972EC"/>
    <w:rsid w:val="00EB5C30"/>
    <w:rsid w:val="00EB758A"/>
    <w:rsid w:val="00EC2F14"/>
    <w:rsid w:val="00EC4267"/>
    <w:rsid w:val="00EC5C4C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5124"/>
    <w:rsid w:val="00F35F0B"/>
    <w:rsid w:val="00F372D4"/>
    <w:rsid w:val="00F40CB9"/>
    <w:rsid w:val="00F457E4"/>
    <w:rsid w:val="00F46495"/>
    <w:rsid w:val="00F47244"/>
    <w:rsid w:val="00F53D52"/>
    <w:rsid w:val="00F57388"/>
    <w:rsid w:val="00F63C85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zamowienia@zelechlin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@zelechline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elechlinek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zelechlinek.pl/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1F4A-2304-498B-B1D1-1C3F729A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16</Pages>
  <Words>7160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57</cp:revision>
  <cp:lastPrinted>2021-12-07T10:14:00Z</cp:lastPrinted>
  <dcterms:created xsi:type="dcterms:W3CDTF">2021-06-02T10:54:00Z</dcterms:created>
  <dcterms:modified xsi:type="dcterms:W3CDTF">2021-12-07T10:31:00Z</dcterms:modified>
</cp:coreProperties>
</file>