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D4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(SWZ)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 w:rsidR="00C34966">
        <w:rPr>
          <w:rFonts w:ascii="Times New Roman" w:hAnsi="Times New Roman"/>
          <w:b/>
        </w:rPr>
        <w:t>Rozbudowa oczyszczalni ścieków w Żelechlinku Etap II</w:t>
      </w:r>
      <w:r w:rsidRPr="00F17B11">
        <w:rPr>
          <w:rFonts w:ascii="Times New Roman" w:hAnsi="Times New Roman"/>
          <w:b/>
        </w:rPr>
        <w:t>”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1D7F78" w:rsidRDefault="001D7F78" w:rsidP="001D7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postępowania: art. 275 pkt</w:t>
      </w:r>
      <w:r w:rsidR="000E73E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283D63" w:rsidP="00AA37D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A37D4"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="00AA37D4" w:rsidRPr="00FA4590">
        <w:rPr>
          <w:rFonts w:ascii="Times New Roman" w:hAnsi="Times New Roman"/>
        </w:rPr>
        <w:t>WZ zatwierdził: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="00283D63">
        <w:rPr>
          <w:rFonts w:ascii="Times New Roman" w:hAnsi="Times New Roman"/>
        </w:rPr>
        <w:t>Żelechlinek, dn</w:t>
      </w:r>
      <w:r w:rsidR="001F5318">
        <w:rPr>
          <w:rFonts w:ascii="Times New Roman" w:hAnsi="Times New Roman"/>
        </w:rPr>
        <w:t xml:space="preserve">. </w:t>
      </w:r>
      <w:r w:rsidR="00064AF6">
        <w:rPr>
          <w:rFonts w:ascii="Times New Roman" w:hAnsi="Times New Roman"/>
        </w:rPr>
        <w:t>0</w:t>
      </w:r>
      <w:r w:rsidR="00ED2144">
        <w:rPr>
          <w:rFonts w:ascii="Times New Roman" w:hAnsi="Times New Roman"/>
        </w:rPr>
        <w:t>7</w:t>
      </w:r>
      <w:r w:rsidR="00064AF6">
        <w:rPr>
          <w:rFonts w:ascii="Times New Roman" w:hAnsi="Times New Roman"/>
        </w:rPr>
        <w:t>.04</w:t>
      </w:r>
      <w:r w:rsidR="00C34966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r.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67" w:rsidRPr="00A32F67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32F67">
        <w:rPr>
          <w:rFonts w:ascii="Times New Roman" w:hAnsi="Times New Roman" w:cs="Times New Roman"/>
          <w:b/>
          <w:sz w:val="24"/>
          <w:szCs w:val="24"/>
        </w:rPr>
        <w:lastRenderedPageBreak/>
        <w:t>Nazwa oraz adres zamawiającego, numer telefonu, adres poczty elektronicznej oraz strony internetowej prowadzonego postępowania.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A32F67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5705E3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8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8D45FD" w:rsidRDefault="005705E3" w:rsidP="002D5A85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>Adres strony internetowej prowadzonego postępowania:</w:t>
      </w:r>
      <w:r w:rsidR="00B6119E">
        <w:rPr>
          <w:sz w:val="22"/>
          <w:szCs w:val="22"/>
        </w:rPr>
        <w:t xml:space="preserve"> </w:t>
      </w:r>
      <w:hyperlink r:id="rId9" w:history="1">
        <w:r w:rsidR="00B6119E" w:rsidRPr="003F6639">
          <w:rPr>
            <w:rStyle w:val="Hipercze"/>
            <w:sz w:val="22"/>
            <w:szCs w:val="22"/>
          </w:rPr>
          <w:t>https://bip.zelechlinek.pl/zamowienia-publiczne/aktualne</w:t>
        </w:r>
      </w:hyperlink>
      <w:r w:rsidR="00B6119E">
        <w:rPr>
          <w:sz w:val="22"/>
          <w:szCs w:val="22"/>
        </w:rPr>
        <w:t xml:space="preserve"> </w:t>
      </w:r>
    </w:p>
    <w:p w:rsidR="00F63C85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 w:rsidR="001B01C4">
        <w:rPr>
          <w:sz w:val="22"/>
          <w:szCs w:val="22"/>
        </w:rPr>
        <w:t>ESP</w:t>
      </w:r>
      <w:proofErr w:type="spellEnd"/>
    </w:p>
    <w:p w:rsidR="00B37EB3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A32F67" w:rsidRPr="008D45FD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8D45FD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D45FD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2474AE" w:rsidRDefault="004B5361" w:rsidP="002D5A85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hyperlink r:id="rId10" w:history="1">
        <w:r w:rsidR="002474AE" w:rsidRPr="003F6639">
          <w:rPr>
            <w:rStyle w:val="Hipercze"/>
            <w:rFonts w:ascii="Times New Roman" w:hAnsi="Times New Roman" w:cs="Times New Roman"/>
          </w:rPr>
          <w:t>https://bip.zelechlinek.pl/zamowienia-publiczne/aktualne</w:t>
        </w:r>
      </w:hyperlink>
    </w:p>
    <w:p w:rsidR="002D5A85" w:rsidRPr="002D5A85" w:rsidRDefault="002D5A85" w:rsidP="002D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A85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2D5A85" w:rsidRPr="00E972EC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1. </w:t>
      </w:r>
      <w:r w:rsidR="002D5A85" w:rsidRPr="00E972EC">
        <w:rPr>
          <w:rFonts w:ascii="Times New Roman" w:hAnsi="Times New Roman" w:cs="Times New Roman"/>
        </w:rPr>
        <w:t xml:space="preserve">Postępowanie prowadzone jest w trybie podstawowym </w:t>
      </w:r>
      <w:r w:rsidR="000069B9" w:rsidRPr="00E972EC">
        <w:rPr>
          <w:rFonts w:ascii="Times New Roman" w:hAnsi="Times New Roman" w:cs="Times New Roman"/>
        </w:rPr>
        <w:t xml:space="preserve">bez przeprowadzenia negocjacji </w:t>
      </w:r>
      <w:r w:rsidR="00986409">
        <w:rPr>
          <w:rFonts w:ascii="Times New Roman" w:hAnsi="Times New Roman" w:cs="Times New Roman"/>
        </w:rPr>
        <w:t>na </w:t>
      </w:r>
      <w:r w:rsidR="00167BD3">
        <w:rPr>
          <w:rFonts w:ascii="Times New Roman" w:hAnsi="Times New Roman" w:cs="Times New Roman"/>
        </w:rPr>
        <w:t>podstawie art. 275 pkt</w:t>
      </w:r>
      <w:r w:rsidR="002D5A85" w:rsidRPr="00E972EC">
        <w:rPr>
          <w:rFonts w:ascii="Times New Roman" w:hAnsi="Times New Roman" w:cs="Times New Roman"/>
        </w:rPr>
        <w:t xml:space="preserve"> 1 </w:t>
      </w:r>
      <w:r w:rsidR="000069B9" w:rsidRPr="00E972EC">
        <w:rPr>
          <w:rFonts w:ascii="Times New Roman" w:hAnsi="Times New Roman" w:cs="Times New Roman"/>
        </w:rPr>
        <w:t xml:space="preserve">ustawy </w:t>
      </w:r>
      <w:r w:rsidR="002D5A85" w:rsidRPr="00E972EC">
        <w:rPr>
          <w:rFonts w:ascii="Times New Roman" w:hAnsi="Times New Roman" w:cs="Times New Roman"/>
        </w:rPr>
        <w:t>z dnia 11 września 2019 r. Prawo zamówień publicznych (</w:t>
      </w:r>
      <w:proofErr w:type="spellStart"/>
      <w:r w:rsidR="00E3620E">
        <w:rPr>
          <w:rFonts w:ascii="Times New Roman" w:hAnsi="Times New Roman" w:cs="Times New Roman"/>
        </w:rPr>
        <w:t>t.j</w:t>
      </w:r>
      <w:proofErr w:type="spellEnd"/>
      <w:r w:rsidR="00E3620E">
        <w:rPr>
          <w:rFonts w:ascii="Times New Roman" w:hAnsi="Times New Roman" w:cs="Times New Roman"/>
        </w:rPr>
        <w:t xml:space="preserve">. </w:t>
      </w:r>
      <w:r w:rsidR="001F5318">
        <w:rPr>
          <w:rFonts w:ascii="Times New Roman" w:hAnsi="Times New Roman" w:cs="Times New Roman"/>
        </w:rPr>
        <w:t>Dz. </w:t>
      </w:r>
      <w:r w:rsidR="000069B9" w:rsidRPr="00E972EC">
        <w:rPr>
          <w:rFonts w:ascii="Times New Roman" w:hAnsi="Times New Roman" w:cs="Times New Roman"/>
        </w:rPr>
        <w:t>U. z </w:t>
      </w:r>
      <w:r w:rsidR="00E3620E">
        <w:rPr>
          <w:rFonts w:ascii="Times New Roman" w:hAnsi="Times New Roman" w:cs="Times New Roman"/>
        </w:rPr>
        <w:t>2021 r., poz. 1129</w:t>
      </w:r>
      <w:r w:rsidR="002D5A85" w:rsidRPr="00E972EC">
        <w:rPr>
          <w:rFonts w:ascii="Times New Roman" w:hAnsi="Times New Roman" w:cs="Times New Roman"/>
        </w:rPr>
        <w:t xml:space="preserve"> ze zm</w:t>
      </w:r>
      <w:r w:rsidR="001D2A7C" w:rsidRPr="00E972EC">
        <w:rPr>
          <w:rFonts w:ascii="Times New Roman" w:hAnsi="Times New Roman" w:cs="Times New Roman"/>
        </w:rPr>
        <w:t>.</w:t>
      </w:r>
      <w:r w:rsidR="002D5A85" w:rsidRPr="00E972EC">
        <w:rPr>
          <w:rFonts w:ascii="Times New Roman" w:hAnsi="Times New Roman" w:cs="Times New Roman"/>
        </w:rPr>
        <w:t>)</w:t>
      </w:r>
      <w:r w:rsidRPr="00E972EC">
        <w:rPr>
          <w:rFonts w:ascii="Times New Roman" w:hAnsi="Times New Roman" w:cs="Times New Roman"/>
        </w:rPr>
        <w:t>, zwaną dalej „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”.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2. Wartość zamówienia nie przekracza progów unijnych określonych na podstawie art. 3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3. W postępowaniu mają zastosowanie przepisy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>
        <w:rPr>
          <w:rFonts w:ascii="Times New Roman" w:hAnsi="Times New Roman" w:cs="Times New Roman"/>
        </w:rPr>
        <w:t>t.j</w:t>
      </w:r>
      <w:proofErr w:type="spellEnd"/>
      <w:r w:rsidR="00CF080F">
        <w:rPr>
          <w:rFonts w:ascii="Times New Roman" w:hAnsi="Times New Roman" w:cs="Times New Roman"/>
        </w:rPr>
        <w:t xml:space="preserve">. </w:t>
      </w:r>
      <w:r w:rsidRPr="00E972EC">
        <w:rPr>
          <w:rFonts w:ascii="Times New Roman" w:hAnsi="Times New Roman" w:cs="Times New Roman"/>
        </w:rPr>
        <w:t>Dz. U.</w:t>
      </w:r>
      <w:r w:rsidR="00800149">
        <w:rPr>
          <w:rFonts w:ascii="Times New Roman" w:hAnsi="Times New Roman" w:cs="Times New Roman"/>
        </w:rPr>
        <w:t xml:space="preserve"> </w:t>
      </w:r>
      <w:r w:rsidRPr="00E972EC">
        <w:rPr>
          <w:rFonts w:ascii="Times New Roman" w:hAnsi="Times New Roman" w:cs="Times New Roman"/>
        </w:rPr>
        <w:t>z 2020 r. poz. 1740</w:t>
      </w:r>
      <w:r w:rsidR="00CF080F">
        <w:rPr>
          <w:rFonts w:ascii="Times New Roman" w:hAnsi="Times New Roman" w:cs="Times New Roman"/>
        </w:rPr>
        <w:t xml:space="preserve"> ze zm.</w:t>
      </w:r>
      <w:r w:rsidRPr="00E972EC">
        <w:rPr>
          <w:rFonts w:ascii="Times New Roman" w:hAnsi="Times New Roman" w:cs="Times New Roman"/>
        </w:rPr>
        <w:t>).</w:t>
      </w:r>
    </w:p>
    <w:p w:rsidR="00E20D01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Default="00E20D01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972E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B4BDB" w:rsidRDefault="006B4BDB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82" w:rsidRPr="006C0982" w:rsidRDefault="00E972EC" w:rsidP="0073054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DB">
        <w:rPr>
          <w:rFonts w:ascii="Times New Roman" w:hAnsi="Times New Roman"/>
        </w:rPr>
        <w:t>Przedmiotem zamówienia</w:t>
      </w:r>
      <w:r w:rsidRPr="006B4BDB">
        <w:rPr>
          <w:rFonts w:ascii="Times New Roman" w:hAnsi="Times New Roman"/>
          <w:bCs/>
        </w:rPr>
        <w:t xml:space="preserve"> </w:t>
      </w:r>
      <w:r w:rsidRPr="006B4BDB">
        <w:rPr>
          <w:rFonts w:ascii="Times New Roman" w:hAnsi="Times New Roman"/>
        </w:rPr>
        <w:t xml:space="preserve">jest: </w:t>
      </w:r>
      <w:r w:rsidRPr="006B4BDB">
        <w:rPr>
          <w:rFonts w:ascii="Times New Roman" w:hAnsi="Times New Roman"/>
          <w:b/>
        </w:rPr>
        <w:t>„</w:t>
      </w:r>
      <w:r w:rsidR="00C34966">
        <w:rPr>
          <w:rFonts w:ascii="Times New Roman" w:hAnsi="Times New Roman"/>
          <w:b/>
        </w:rPr>
        <w:t>Rozbudowa oczyszczalni ścieków w Żelechlinku Etap II</w:t>
      </w:r>
      <w:r w:rsidRPr="006B4BDB">
        <w:rPr>
          <w:rFonts w:ascii="Times New Roman" w:hAnsi="Times New Roman"/>
          <w:b/>
        </w:rPr>
        <w:t>”.</w:t>
      </w:r>
      <w:r w:rsidR="00744990">
        <w:rPr>
          <w:rFonts w:ascii="Times New Roman" w:hAnsi="Times New Roman"/>
          <w:b/>
        </w:rPr>
        <w:t xml:space="preserve"> </w:t>
      </w:r>
    </w:p>
    <w:p w:rsidR="0064002A" w:rsidRDefault="00502897" w:rsidP="00FD34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CD329B">
        <w:rPr>
          <w:rFonts w:ascii="Times New Roman" w:hAnsi="Times New Roman" w:cs="Times New Roman"/>
          <w:bCs/>
          <w:iCs/>
        </w:rPr>
        <w:t>W zakres zadania wchodzą m.in. następujące roboty:</w:t>
      </w:r>
    </w:p>
    <w:p w:rsidR="009C230D" w:rsidRDefault="009C230D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zagospodarowanie terenu, w tym m.in.:</w:t>
      </w:r>
    </w:p>
    <w:p w:rsidR="00166253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wykonanie chodników do nowobudowanych obiektów,</w:t>
      </w:r>
    </w:p>
    <w:p w:rsidR="000C1CDC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wykonanie nawierzchni z kostki betonowej,</w:t>
      </w:r>
    </w:p>
    <w:p w:rsidR="000C1CDC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uformowanie skarpy wokół nowego reaktora biologicznego,</w:t>
      </w:r>
    </w:p>
    <w:p w:rsidR="000C1CDC" w:rsidRPr="009C230D" w:rsidRDefault="000C1CDC" w:rsidP="009C230D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9C230D">
        <w:rPr>
          <w:rFonts w:ascii="Times New Roman" w:hAnsi="Times New Roman"/>
          <w:bCs/>
          <w:iCs/>
        </w:rPr>
        <w:t>wykonanie trawników oraz ogrodzenia,</w:t>
      </w:r>
    </w:p>
    <w:p w:rsidR="000C1CDC" w:rsidRDefault="00690C95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wykonanie instalacji wyciągowej z </w:t>
      </w:r>
      <w:proofErr w:type="spellStart"/>
      <w:r>
        <w:rPr>
          <w:rFonts w:ascii="Times New Roman" w:hAnsi="Times New Roman"/>
          <w:bCs/>
          <w:iCs/>
        </w:rPr>
        <w:t>biofiltrem</w:t>
      </w:r>
      <w:proofErr w:type="spellEnd"/>
      <w:r>
        <w:rPr>
          <w:rFonts w:ascii="Times New Roman" w:hAnsi="Times New Roman"/>
          <w:bCs/>
          <w:iCs/>
        </w:rPr>
        <w:t>,</w:t>
      </w:r>
    </w:p>
    <w:p w:rsidR="00690C95" w:rsidRPr="008E645D" w:rsidRDefault="00CC5F47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reaktor biologiczny składający się z dwóch równoległych komór</w:t>
      </w:r>
      <w:r w:rsidR="00BE55B5" w:rsidRPr="008E645D">
        <w:rPr>
          <w:rFonts w:ascii="Times New Roman" w:hAnsi="Times New Roman"/>
          <w:bCs/>
          <w:iCs/>
        </w:rPr>
        <w:t>,</w:t>
      </w:r>
    </w:p>
    <w:p w:rsidR="00BE55B5" w:rsidRPr="008E645D" w:rsidRDefault="00BE55B5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8E645D">
        <w:rPr>
          <w:rFonts w:ascii="Times New Roman" w:hAnsi="Times New Roman"/>
          <w:bCs/>
          <w:iCs/>
        </w:rPr>
        <w:t>osadnik wtórny,</w:t>
      </w:r>
    </w:p>
    <w:p w:rsidR="00BE55B5" w:rsidRPr="008E645D" w:rsidRDefault="00BE55B5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8E645D">
        <w:rPr>
          <w:rFonts w:ascii="Times New Roman" w:hAnsi="Times New Roman"/>
          <w:bCs/>
          <w:iCs/>
        </w:rPr>
        <w:t>wiata na odwodniony osad,</w:t>
      </w:r>
    </w:p>
    <w:p w:rsidR="008E645D" w:rsidRDefault="008E645D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wykonanie instalacji elektrycznej</w:t>
      </w:r>
      <w:r w:rsidR="00B5432C">
        <w:rPr>
          <w:rFonts w:ascii="Times New Roman" w:hAnsi="Times New Roman"/>
          <w:bCs/>
          <w:iCs/>
        </w:rPr>
        <w:t xml:space="preserve"> (w tym m.in. wykonanie rozdzielnicy zasilającej nowe obiekty, wykonanie oświetlenia zewnętrznego)</w:t>
      </w:r>
      <w:r>
        <w:rPr>
          <w:rFonts w:ascii="Times New Roman" w:hAnsi="Times New Roman"/>
          <w:bCs/>
          <w:iCs/>
        </w:rPr>
        <w:t>,</w:t>
      </w:r>
    </w:p>
    <w:p w:rsidR="009C230D" w:rsidRDefault="009C230D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budowa bloku technologicznego </w:t>
      </w:r>
      <w:r w:rsidR="002B078B">
        <w:rPr>
          <w:rFonts w:ascii="Times New Roman" w:hAnsi="Times New Roman"/>
          <w:bCs/>
          <w:iCs/>
        </w:rPr>
        <w:t>wraz z urządzeniami do oczyszczania ścieków, w tym m.in.:</w:t>
      </w:r>
    </w:p>
    <w:p w:rsidR="008E645D" w:rsidRDefault="00021E2A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 xml:space="preserve">wyposażenie oczyszczalni związane z obsługą technologii oczyszczalni (w tym </w:t>
      </w:r>
      <w:r w:rsidR="00DC4C94">
        <w:rPr>
          <w:rFonts w:ascii="Times New Roman" w:hAnsi="Times New Roman"/>
          <w:bCs/>
          <w:iCs/>
        </w:rPr>
        <w:t>w </w:t>
      </w:r>
      <w:r w:rsidR="00895F3C">
        <w:rPr>
          <w:rFonts w:ascii="Times New Roman" w:hAnsi="Times New Roman"/>
          <w:bCs/>
          <w:iCs/>
        </w:rPr>
        <w:t>szczególności</w:t>
      </w:r>
      <w:r w:rsidR="00DC4C94">
        <w:rPr>
          <w:rFonts w:ascii="Times New Roman" w:hAnsi="Times New Roman"/>
          <w:bCs/>
          <w:iCs/>
        </w:rPr>
        <w:t>:</w:t>
      </w:r>
      <w:r w:rsidRPr="002B078B">
        <w:rPr>
          <w:rFonts w:ascii="Times New Roman" w:hAnsi="Times New Roman"/>
          <w:bCs/>
          <w:iCs/>
        </w:rPr>
        <w:t xml:space="preserve"> </w:t>
      </w:r>
      <w:r w:rsidR="00CC5F47" w:rsidRPr="002B078B">
        <w:rPr>
          <w:rFonts w:ascii="Times New Roman" w:hAnsi="Times New Roman"/>
          <w:bCs/>
          <w:iCs/>
        </w:rPr>
        <w:t xml:space="preserve">ciągnik rolniczy z ładowaczem czołowym, </w:t>
      </w:r>
      <w:r w:rsidR="00492066" w:rsidRPr="002B078B">
        <w:rPr>
          <w:rFonts w:ascii="Times New Roman" w:hAnsi="Times New Roman"/>
          <w:bCs/>
          <w:iCs/>
        </w:rPr>
        <w:t>rozrzutnik osadów ściekowych</w:t>
      </w:r>
      <w:r w:rsidRPr="002B078B">
        <w:rPr>
          <w:rFonts w:ascii="Times New Roman" w:hAnsi="Times New Roman"/>
          <w:bCs/>
          <w:iCs/>
        </w:rPr>
        <w:t>)</w:t>
      </w:r>
      <w:r w:rsidR="00492066" w:rsidRPr="002B078B">
        <w:rPr>
          <w:rFonts w:ascii="Times New Roman" w:hAnsi="Times New Roman"/>
          <w:bCs/>
          <w:iCs/>
        </w:rPr>
        <w:t>,</w:t>
      </w:r>
    </w:p>
    <w:p w:rsidR="0049206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>instalacja urządzeń technologicznych w reaktorach biologicznych,</w:t>
      </w:r>
    </w:p>
    <w:p w:rsidR="009367C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>instalacja wyposażenia osadnika wtórnego nowego,</w:t>
      </w:r>
    </w:p>
    <w:p w:rsidR="009367C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 xml:space="preserve">wykonanie pompowni osadu </w:t>
      </w:r>
      <w:proofErr w:type="spellStart"/>
      <w:r w:rsidRPr="002B078B">
        <w:rPr>
          <w:rFonts w:ascii="Times New Roman" w:hAnsi="Times New Roman"/>
          <w:bCs/>
          <w:iCs/>
        </w:rPr>
        <w:t>recyrkulowanego</w:t>
      </w:r>
      <w:proofErr w:type="spellEnd"/>
      <w:r w:rsidRPr="002B078B">
        <w:rPr>
          <w:rFonts w:ascii="Times New Roman" w:hAnsi="Times New Roman"/>
          <w:bCs/>
          <w:iCs/>
        </w:rPr>
        <w:t>,</w:t>
      </w:r>
    </w:p>
    <w:p w:rsidR="009367C6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lastRenderedPageBreak/>
        <w:t xml:space="preserve">montaż instalacji pomiaru przepływu ścieków oczyszczonych i osadu </w:t>
      </w:r>
      <w:proofErr w:type="spellStart"/>
      <w:r w:rsidRPr="002B078B">
        <w:rPr>
          <w:rFonts w:ascii="Times New Roman" w:hAnsi="Times New Roman"/>
          <w:bCs/>
          <w:iCs/>
        </w:rPr>
        <w:t>recyrkulowanego</w:t>
      </w:r>
      <w:proofErr w:type="spellEnd"/>
      <w:r w:rsidRPr="002B078B">
        <w:rPr>
          <w:rFonts w:ascii="Times New Roman" w:hAnsi="Times New Roman"/>
          <w:bCs/>
          <w:iCs/>
        </w:rPr>
        <w:t>,</w:t>
      </w:r>
    </w:p>
    <w:p w:rsidR="009367C6" w:rsidRPr="002B078B" w:rsidRDefault="009367C6" w:rsidP="002B078B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 w:rsidRPr="002B078B">
        <w:rPr>
          <w:rFonts w:ascii="Times New Roman" w:hAnsi="Times New Roman"/>
          <w:bCs/>
          <w:iCs/>
        </w:rPr>
        <w:t>montaż rurociągów technologicznych,</w:t>
      </w:r>
    </w:p>
    <w:p w:rsidR="009367C6" w:rsidRDefault="009367C6" w:rsidP="00C3496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automatyka i sterowanie (w tym m.in. instalacja szafy sterowania pracą oczyszczalni, uruchomienie systemu sterowania pracą oczyszczalni).</w:t>
      </w:r>
    </w:p>
    <w:p w:rsidR="00430E63" w:rsidRPr="00430E63" w:rsidRDefault="00430E63" w:rsidP="00430E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</w:rPr>
      </w:pPr>
    </w:p>
    <w:p w:rsidR="00833FE5" w:rsidRPr="006B4BDB" w:rsidRDefault="00833FE5" w:rsidP="0073054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 w:rsidRPr="006B4BDB">
        <w:rPr>
          <w:rFonts w:ascii="Times New Roman" w:hAnsi="Times New Roman"/>
          <w:bCs/>
        </w:rPr>
        <w:t>Zakres prac oraz odpowiedzialność Wykonawcy w zakresie objętym proponowaną ceną ofertową obejmuje także: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organizację i zagospodarowanie zaplecza budowy,</w:t>
      </w:r>
    </w:p>
    <w:p w:rsidR="00833FE5" w:rsidRPr="0022361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 xml:space="preserve">zapewnienie bieżącej obsługi geodezyjnej,  </w:t>
      </w:r>
    </w:p>
    <w:p w:rsidR="00833FE5" w:rsidRPr="00FA4590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23615">
        <w:rPr>
          <w:rFonts w:ascii="Times New Roman" w:hAnsi="Times New Roman"/>
        </w:rPr>
        <w:t>zorganizowanie</w:t>
      </w:r>
      <w:r w:rsidRPr="00FA4590">
        <w:rPr>
          <w:rFonts w:ascii="Times New Roman" w:hAnsi="Times New Roman"/>
        </w:rPr>
        <w:t xml:space="preserve"> i przeprowadzenie niezbędnych prób, badań i odbiorów oraz ewentualnego uzupełnienia dokumentacji odbiorczej dla zakresu robót objętych przedmiotem przetargu,</w:t>
      </w:r>
    </w:p>
    <w:p w:rsidR="00833FE5" w:rsidRDefault="00833FE5" w:rsidP="007305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wykonanie dokumentacji powykonawczej, łącznie z dokumentacją geodezyjną wszystkich prac, zatwierdzoną przez odpowiedni, z uwagi na lokalizację robót, ośrodek geodezji </w:t>
      </w:r>
      <w:r w:rsidRPr="00FA4590">
        <w:rPr>
          <w:rFonts w:ascii="Times New Roman" w:hAnsi="Times New Roman"/>
        </w:rPr>
        <w:br/>
        <w:t>i kartografii</w:t>
      </w:r>
      <w:r>
        <w:rPr>
          <w:rFonts w:ascii="Times New Roman" w:hAnsi="Times New Roman"/>
        </w:rPr>
        <w:t xml:space="preserve"> </w:t>
      </w:r>
      <w:r w:rsidRPr="00923076">
        <w:rPr>
          <w:rFonts w:ascii="Times New Roman" w:hAnsi="Times New Roman"/>
        </w:rPr>
        <w:t>– w przypadku gdy jest wymagana przepisami prawa</w:t>
      </w:r>
      <w:r w:rsidRPr="00FA4590">
        <w:rPr>
          <w:rFonts w:ascii="Times New Roman" w:hAnsi="Times New Roman"/>
        </w:rPr>
        <w:t>.</w:t>
      </w:r>
    </w:p>
    <w:p w:rsidR="00833FE5" w:rsidRPr="00094324" w:rsidRDefault="00833FE5" w:rsidP="00833FE5">
      <w:pPr>
        <w:spacing w:after="0"/>
        <w:ind w:left="720"/>
        <w:jc w:val="both"/>
        <w:rPr>
          <w:rFonts w:ascii="Times New Roman" w:hAnsi="Times New Roman"/>
        </w:rPr>
      </w:pPr>
    </w:p>
    <w:p w:rsidR="00833FE5" w:rsidRPr="006B4BDB" w:rsidRDefault="00833FE5" w:rsidP="00730549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uppressAutoHyphens/>
        <w:rPr>
          <w:rFonts w:ascii="Times New Roman" w:hAnsi="Times New Roman"/>
        </w:rPr>
      </w:pPr>
      <w:r w:rsidRPr="006B4BDB">
        <w:rPr>
          <w:rFonts w:ascii="Times New Roman" w:hAnsi="Times New Roman"/>
        </w:rPr>
        <w:t xml:space="preserve">Szczegółowy przedmiot zamówienia określony został w: </w:t>
      </w:r>
    </w:p>
    <w:p w:rsidR="00833FE5" w:rsidRPr="00FA4590" w:rsidRDefault="00833FE5" w:rsidP="00730549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przedmiar</w:t>
      </w:r>
      <w:r>
        <w:rPr>
          <w:rFonts w:ascii="Times New Roman" w:hAnsi="Times New Roman"/>
        </w:rPr>
        <w:t>ach</w:t>
      </w:r>
      <w:r w:rsidRPr="00FA4590">
        <w:rPr>
          <w:rFonts w:ascii="Times New Roman" w:hAnsi="Times New Roman"/>
        </w:rPr>
        <w:t xml:space="preserve"> robót - stanowiący</w:t>
      </w:r>
      <w:r>
        <w:rPr>
          <w:rFonts w:ascii="Times New Roman" w:hAnsi="Times New Roman"/>
        </w:rPr>
        <w:t>ch</w:t>
      </w:r>
      <w:r w:rsidR="00360BFC">
        <w:rPr>
          <w:rFonts w:ascii="Times New Roman" w:hAnsi="Times New Roman"/>
        </w:rPr>
        <w:t xml:space="preserve"> załącznik do S</w:t>
      </w:r>
      <w:r w:rsidRPr="00FA4590">
        <w:rPr>
          <w:rFonts w:ascii="Times New Roman" w:hAnsi="Times New Roman"/>
        </w:rPr>
        <w:t>WZ</w:t>
      </w:r>
      <w:r>
        <w:rPr>
          <w:rFonts w:ascii="Times New Roman" w:hAnsi="Times New Roman"/>
        </w:rPr>
        <w:t xml:space="preserve"> ,</w:t>
      </w:r>
    </w:p>
    <w:p w:rsidR="00A32F67" w:rsidRDefault="00833FE5" w:rsidP="007B6E66">
      <w:pPr>
        <w:numPr>
          <w:ilvl w:val="0"/>
          <w:numId w:val="2"/>
        </w:numPr>
        <w:tabs>
          <w:tab w:val="clear" w:pos="795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CB0B6C">
        <w:rPr>
          <w:rFonts w:ascii="Times New Roman" w:hAnsi="Times New Roman"/>
        </w:rPr>
        <w:t>dokumentacjach technicznych - stanowiących</w:t>
      </w:r>
      <w:r w:rsidR="00360BFC" w:rsidRPr="00CB0B6C">
        <w:rPr>
          <w:rFonts w:ascii="Times New Roman" w:hAnsi="Times New Roman"/>
        </w:rPr>
        <w:t xml:space="preserve"> załącznik do S</w:t>
      </w:r>
      <w:r w:rsidRPr="00CB0B6C">
        <w:rPr>
          <w:rFonts w:ascii="Times New Roman" w:hAnsi="Times New Roman"/>
        </w:rPr>
        <w:t>WZ</w:t>
      </w:r>
      <w:r w:rsidR="00B70EC2">
        <w:rPr>
          <w:rFonts w:ascii="Times New Roman" w:hAnsi="Times New Roman"/>
        </w:rPr>
        <w:t>.</w:t>
      </w:r>
    </w:p>
    <w:p w:rsidR="007B6E66" w:rsidRPr="007B6E66" w:rsidRDefault="007B6E66" w:rsidP="007B6E66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/>
        </w:rPr>
      </w:pPr>
    </w:p>
    <w:p w:rsidR="00204B92" w:rsidRPr="006B4BDB" w:rsidRDefault="00204B92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DB">
        <w:rPr>
          <w:rFonts w:ascii="Times New Roman" w:hAnsi="Times New Roman" w:cs="Times New Roman"/>
        </w:rPr>
        <w:t xml:space="preserve">Wszystkie ewentualne nazwy własne i marki handlowe elementów budowlanych, systemów, urządzeń zawarte w SWZ oraz dokumentacji projektowej zostały użyte w celu sprecyzowania oczekiwań jakościowych i technologicznych Zamawiającego. 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 dokumentacji projektowej oraz przedmiarze robót mogą być zastąpione urządzeniami lub materiałami równoważnymi. Poprzez pojęcie materiałów i urządzeń równoważnych należy rozumieć materiały gwarantujące realizację robót zgodnie z projektem oraz zapewniające uzyskanie parametrów technicznych nie gorszych od założonych w dokumentacji projektowej oraz przedmiarze robót. Równoważne produkty i urządzenia muszą być dopuszczone do obrotu i stosowania zgodnie z obowiązującym prawem. 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 </w:t>
      </w:r>
    </w:p>
    <w:p w:rsidR="006B4BDB" w:rsidRPr="006B4BDB" w:rsidRDefault="006B4BDB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P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Wymagany okres gwarancji: min. 36 miesięcy.</w:t>
      </w:r>
    </w:p>
    <w:p w:rsidR="006B4BDB" w:rsidRDefault="006B4BDB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udzielenia 60 miesięcy rękojmi na wykonany przedmiot zamówienia.</w:t>
      </w:r>
    </w:p>
    <w:p w:rsidR="00B314C8" w:rsidRDefault="00B314C8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Wspólny Słownik Zamówień CPV:</w:t>
      </w:r>
      <w:r w:rsidR="00C87A06">
        <w:rPr>
          <w:rFonts w:ascii="Times New Roman" w:hAnsi="Times New Roman" w:cs="Times New Roman"/>
        </w:rPr>
        <w:t xml:space="preserve"> </w:t>
      </w:r>
      <w:r w:rsidR="00C87A06">
        <w:rPr>
          <w:rFonts w:ascii="Times New Roman" w:hAnsi="Times New Roman" w:cs="Times New Roman"/>
          <w:b/>
        </w:rPr>
        <w:t>45</w:t>
      </w:r>
      <w:r w:rsidR="00490BEB">
        <w:rPr>
          <w:rFonts w:ascii="Times New Roman" w:hAnsi="Times New Roman" w:cs="Times New Roman"/>
          <w:b/>
        </w:rPr>
        <w:t>000000-7</w:t>
      </w:r>
      <w:r w:rsidR="0048637F">
        <w:rPr>
          <w:rFonts w:ascii="Times New Roman" w:hAnsi="Times New Roman" w:cs="Times New Roman"/>
          <w:b/>
        </w:rPr>
        <w:t xml:space="preserve"> </w:t>
      </w:r>
      <w:r w:rsidR="00C87A06">
        <w:rPr>
          <w:rFonts w:ascii="Times New Roman" w:hAnsi="Times New Roman" w:cs="Times New Roman"/>
          <w:b/>
        </w:rPr>
        <w:t xml:space="preserve">– </w:t>
      </w:r>
      <w:r w:rsidR="00C87A06">
        <w:rPr>
          <w:rFonts w:ascii="Times New Roman" w:hAnsi="Times New Roman" w:cs="Times New Roman"/>
        </w:rPr>
        <w:t xml:space="preserve">Roboty </w:t>
      </w:r>
      <w:r w:rsidR="00490BEB">
        <w:rPr>
          <w:rFonts w:ascii="Times New Roman" w:hAnsi="Times New Roman" w:cs="Times New Roman"/>
        </w:rPr>
        <w:t>budowlane</w:t>
      </w:r>
      <w:r w:rsidR="00C87A06">
        <w:rPr>
          <w:rFonts w:ascii="Times New Roman" w:hAnsi="Times New Roman" w:cs="Times New Roman"/>
        </w:rPr>
        <w:t>.</w:t>
      </w:r>
    </w:p>
    <w:p w:rsidR="00502897" w:rsidRPr="00502897" w:rsidRDefault="00502897" w:rsidP="00502897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02897">
        <w:rPr>
          <w:rFonts w:ascii="Times New Roman" w:hAnsi="Times New Roman"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502897">
        <w:rPr>
          <w:rFonts w:ascii="Times New Roman" w:hAnsi="Times New Roman" w:cs="Times New Roman"/>
        </w:rPr>
        <w:t>Pzp</w:t>
      </w:r>
      <w:proofErr w:type="spellEnd"/>
      <w:r w:rsidRPr="00502897">
        <w:rPr>
          <w:rFonts w:ascii="Times New Roman" w:hAnsi="Times New Roman" w:cs="Times New Roman"/>
        </w:rPr>
        <w:t>.</w:t>
      </w:r>
    </w:p>
    <w:p w:rsidR="00502897" w:rsidRPr="00502897" w:rsidRDefault="00502897" w:rsidP="0050289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2897">
        <w:rPr>
          <w:rFonts w:ascii="Times New Roman" w:hAnsi="Times New Roman" w:cs="Times New Roman"/>
        </w:rPr>
        <w:t xml:space="preserve">Powody niedokonania podziału zamówienia na części: </w:t>
      </w:r>
      <w:r w:rsidR="00573851">
        <w:rPr>
          <w:rFonts w:ascii="Times New Roman" w:hAnsi="Times New Roman" w:cs="Times New Roman"/>
        </w:rPr>
        <w:t xml:space="preserve">Podział zamówienia na części byłby działaniem sztucznym ze względów organizacyjnych, ekonomicznych i celowościowych. Przedmiot zamówienia obejmuje roboty możliwe do wykonania przez jednego wykonawcę. </w:t>
      </w:r>
      <w:r w:rsidR="00490BEB">
        <w:rPr>
          <w:rFonts w:ascii="Times New Roman" w:hAnsi="Times New Roman" w:cs="Times New Roman"/>
        </w:rPr>
        <w:t>W </w:t>
      </w:r>
      <w:r w:rsidRPr="00502897">
        <w:rPr>
          <w:rFonts w:ascii="Times New Roman" w:hAnsi="Times New Roman" w:cs="Times New Roman"/>
        </w:rPr>
        <w:t xml:space="preserve">przypadku podziału zamówienia na części i wprowadzenia kilku wykonawców istniałoby realne zagrożenie terminu realizacji zadania na skutek uzależnienia podjęcia pewnych </w:t>
      </w:r>
      <w:r w:rsidR="00573851">
        <w:rPr>
          <w:rFonts w:ascii="Times New Roman" w:hAnsi="Times New Roman" w:cs="Times New Roman"/>
        </w:rPr>
        <w:t>prac przez jednego wykonawcę od </w:t>
      </w:r>
      <w:r w:rsidRPr="00502897">
        <w:rPr>
          <w:rFonts w:ascii="Times New Roman" w:hAnsi="Times New Roman" w:cs="Times New Roman"/>
        </w:rPr>
        <w:t xml:space="preserve">wykonania określonych robót przez drugiego wykonawcę. Brak podziału na części nie wyklucza z udziału w postępowaniu małych i średnich przedsiębiorstw. 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23E9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 wariantowych.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</w:t>
      </w:r>
      <w:r w:rsidR="008B440F">
        <w:rPr>
          <w:rFonts w:ascii="Times New Roman" w:hAnsi="Times New Roman" w:cs="Times New Roman"/>
        </w:rPr>
        <w:t xml:space="preserve">widuje udzielenia zamówień, o których mowa w art. 214 ust. 1 pkt 7 i 8 </w:t>
      </w:r>
      <w:proofErr w:type="spellStart"/>
      <w:r w:rsidR="008B440F">
        <w:rPr>
          <w:rFonts w:ascii="Times New Roman" w:hAnsi="Times New Roman" w:cs="Times New Roman"/>
        </w:rPr>
        <w:t>Pzp</w:t>
      </w:r>
      <w:proofErr w:type="spellEnd"/>
      <w:r w:rsidR="008B440F">
        <w:rPr>
          <w:rFonts w:ascii="Times New Roman" w:hAnsi="Times New Roman" w:cs="Times New Roman"/>
        </w:rPr>
        <w:t>.</w:t>
      </w:r>
    </w:p>
    <w:p w:rsidR="00F40CB9" w:rsidRDefault="00F40CB9" w:rsidP="00F40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przeprowadzenia przez Wykonawcę wizji lokalnej </w:t>
      </w:r>
      <w:r w:rsidRPr="00F40CB9">
        <w:rPr>
          <w:rFonts w:ascii="Times New Roman" w:hAnsi="Times New Roman" w:cs="Times New Roman"/>
        </w:rPr>
        <w:t>lub sprawdzenia przez niego dokumentów niezbędnych do realizacji zamówienia, o których mowa w art. 131 ust. 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rozliczenia w walutach obcych.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zwrotu</w:t>
      </w:r>
      <w:r w:rsidR="00953C45">
        <w:rPr>
          <w:rFonts w:ascii="Times New Roman" w:hAnsi="Times New Roman" w:cs="Times New Roman"/>
        </w:rPr>
        <w:t xml:space="preserve"> kosztów udziału w postępowaniu.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obowiązku osobistego wykonania </w:t>
      </w:r>
      <w:r w:rsidR="00A87D2A">
        <w:rPr>
          <w:rFonts w:ascii="Times New Roman" w:hAnsi="Times New Roman" w:cs="Times New Roman"/>
        </w:rPr>
        <w:t xml:space="preserve">przez wykonawcę kluczowych zadań, o którym mowa w art. 60 i 121 </w:t>
      </w:r>
      <w:proofErr w:type="spellStart"/>
      <w:r w:rsidR="00A87D2A">
        <w:rPr>
          <w:rFonts w:ascii="Times New Roman" w:hAnsi="Times New Roman" w:cs="Times New Roman"/>
        </w:rPr>
        <w:t>Pzp</w:t>
      </w:r>
      <w:proofErr w:type="spellEnd"/>
      <w:r w:rsidR="00A87D2A">
        <w:rPr>
          <w:rFonts w:ascii="Times New Roman" w:hAnsi="Times New Roman" w:cs="Times New Roman"/>
        </w:rPr>
        <w:t>.</w:t>
      </w:r>
    </w:p>
    <w:p w:rsidR="00A87D2A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</w:t>
      </w:r>
      <w:r w:rsidR="007058CF">
        <w:rPr>
          <w:rFonts w:ascii="Times New Roman" w:hAnsi="Times New Roman" w:cs="Times New Roman"/>
        </w:rPr>
        <w:t>.</w:t>
      </w:r>
    </w:p>
    <w:p w:rsidR="00A87D2A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aukcji elektronicznej.</w:t>
      </w:r>
    </w:p>
    <w:p w:rsidR="007058CF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złożenia ofert w postaci katalogów elektronicznych.</w:t>
      </w:r>
    </w:p>
    <w:p w:rsidR="007058CF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wymagań w zakresie zatrudnienia osób, o których mowa w art. 96 ust. 2 pkt 2.</w:t>
      </w:r>
    </w:p>
    <w:p w:rsidR="00B70A66" w:rsidRPr="00B70A66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A66">
        <w:rPr>
          <w:rFonts w:ascii="Times New Roman" w:hAnsi="Times New Roman"/>
          <w:bCs/>
        </w:rPr>
        <w:t xml:space="preserve">Zamawiający </w:t>
      </w:r>
      <w:r w:rsidRPr="00B70A66">
        <w:rPr>
          <w:rFonts w:ascii="Times New Roman" w:hAnsi="Times New Roman"/>
          <w:b/>
          <w:bCs/>
          <w:color w:val="000000"/>
        </w:rPr>
        <w:t>wymaga zatrudnienia przez Wykonawcę lub Podwykonawcę na podstawie umowy o pracę</w:t>
      </w:r>
      <w:r w:rsidRPr="00B70A66">
        <w:rPr>
          <w:rFonts w:ascii="Times New Roman" w:hAnsi="Times New Roman"/>
          <w:bCs/>
          <w:color w:val="000000"/>
        </w:rPr>
        <w:t xml:space="preserve">, </w:t>
      </w:r>
      <w:r w:rsidRPr="00B70A66">
        <w:rPr>
          <w:rFonts w:ascii="Times New Roman" w:eastAsia="Times New Roman" w:hAnsi="Times New Roman"/>
          <w:lang w:val="x-none"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95</w:t>
      </w:r>
      <w:r w:rsidRPr="00B70A66">
        <w:rPr>
          <w:rFonts w:ascii="Times New Roman" w:eastAsia="Times New Roman" w:hAnsi="Times New Roman"/>
          <w:lang w:val="x-none" w:eastAsia="pl-PL"/>
        </w:rPr>
        <w:t xml:space="preserve"> ustawy P</w:t>
      </w:r>
      <w:r w:rsidRPr="00B70A66">
        <w:rPr>
          <w:rFonts w:ascii="Times New Roman" w:eastAsia="Times New Roman" w:hAnsi="Times New Roman"/>
          <w:lang w:eastAsia="pl-PL"/>
        </w:rPr>
        <w:t>rawo zamówień publicznych,</w:t>
      </w:r>
      <w:r w:rsidRPr="00B70A66">
        <w:rPr>
          <w:rFonts w:ascii="Times New Roman" w:hAnsi="Times New Roman"/>
          <w:bCs/>
          <w:color w:val="000000"/>
        </w:rPr>
        <w:t xml:space="preserve"> osób</w:t>
      </w:r>
      <w:r w:rsidRPr="00B70A66">
        <w:rPr>
          <w:rFonts w:ascii="Times New Roman" w:eastAsia="Times New Roman" w:hAnsi="Times New Roman"/>
          <w:lang w:eastAsia="pl-PL"/>
        </w:rPr>
        <w:t xml:space="preserve"> </w:t>
      </w:r>
      <w:r w:rsidRPr="00B70A66">
        <w:rPr>
          <w:rFonts w:ascii="Times New Roman" w:eastAsia="Times New Roman" w:hAnsi="Times New Roman"/>
          <w:lang w:val="x-none" w:eastAsia="pl-PL"/>
        </w:rPr>
        <w:t xml:space="preserve">skierowanych do </w:t>
      </w:r>
      <w:r w:rsidRPr="00B70A66">
        <w:rPr>
          <w:rFonts w:ascii="Times New Roman" w:eastAsia="Times New Roman" w:hAnsi="Times New Roman"/>
          <w:lang w:eastAsia="pl-PL"/>
        </w:rPr>
        <w:t>realizacji zamówienia</w:t>
      </w:r>
      <w:r w:rsidRPr="00B70A66">
        <w:rPr>
          <w:rFonts w:ascii="Times New Roman" w:eastAsia="Times New Roman" w:hAnsi="Times New Roman"/>
          <w:lang w:val="x-none" w:eastAsia="pl-PL"/>
        </w:rPr>
        <w:t xml:space="preserve"> </w:t>
      </w:r>
      <w:r w:rsidRPr="00B70A66">
        <w:rPr>
          <w:rFonts w:ascii="Times New Roman" w:eastAsia="Times New Roman" w:hAnsi="Times New Roman"/>
          <w:b/>
          <w:lang w:eastAsia="pl-PL"/>
        </w:rPr>
        <w:t xml:space="preserve">w zakresie wymienionych czynności: </w:t>
      </w:r>
      <w:r w:rsidR="00F74B70" w:rsidRPr="006B32A8">
        <w:rPr>
          <w:rFonts w:ascii="Times New Roman" w:eastAsia="Times New Roman" w:hAnsi="Times New Roman"/>
          <w:b/>
          <w:lang w:eastAsia="pl-PL"/>
        </w:rPr>
        <w:t>wykonywanie robót budowlanych takich jak: roboty ziemne</w:t>
      </w:r>
      <w:r w:rsidR="007A5D74" w:rsidRPr="006B32A8">
        <w:rPr>
          <w:rFonts w:ascii="Times New Roman" w:eastAsia="Times New Roman" w:hAnsi="Times New Roman"/>
          <w:b/>
          <w:lang w:eastAsia="pl-PL"/>
        </w:rPr>
        <w:t xml:space="preserve">, </w:t>
      </w:r>
      <w:r w:rsidR="009C230D">
        <w:rPr>
          <w:rFonts w:ascii="Times New Roman" w:eastAsia="Times New Roman" w:hAnsi="Times New Roman"/>
          <w:b/>
          <w:lang w:eastAsia="pl-PL"/>
        </w:rPr>
        <w:t xml:space="preserve">ułożenie rurociągów, montaż sieci wodno-kanalizacyjnej oraz instalacji technologicznej. </w:t>
      </w:r>
      <w:r w:rsidRPr="00CB0B6C">
        <w:rPr>
          <w:rFonts w:ascii="Times New Roman" w:eastAsia="Times New Roman" w:hAnsi="Times New Roman"/>
          <w:lang w:eastAsia="pl-PL"/>
        </w:rPr>
        <w:t>Zamawiający określa następując</w:t>
      </w:r>
      <w:r w:rsidRPr="00B70A66">
        <w:rPr>
          <w:rFonts w:ascii="Times New Roman" w:eastAsia="Times New Roman" w:hAnsi="Times New Roman"/>
          <w:lang w:eastAsia="pl-PL"/>
        </w:rPr>
        <w:t>e wymagania w tym zakresie:</w:t>
      </w:r>
    </w:p>
    <w:p w:rsidR="00B70A66" w:rsidRPr="00981ACF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>w</w:t>
      </w:r>
      <w:r w:rsidRPr="00AF61F1">
        <w:rPr>
          <w:rFonts w:ascii="Times New Roman" w:hAnsi="Times New Roman"/>
          <w:color w:val="000000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żądania oświadczeń i dokumentów w zakresie potwierdzenia spełniania ww. wymogów </w:t>
      </w:r>
      <w:r>
        <w:rPr>
          <w:rFonts w:ascii="Times New Roman" w:hAnsi="Times New Roman"/>
          <w:color w:val="000000"/>
        </w:rPr>
        <w:br/>
      </w:r>
      <w:r w:rsidRPr="00A6699E">
        <w:rPr>
          <w:rFonts w:ascii="Times New Roman" w:hAnsi="Times New Roman"/>
          <w:color w:val="000000"/>
        </w:rPr>
        <w:t>i dokonywania ich oceny,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>żądania wyjaśnień w przypadku wątpliwości w zakresie potwierdzenia spełniania ww. wymogów,</w:t>
      </w:r>
    </w:p>
    <w:p w:rsidR="00B70A66" w:rsidRPr="00C876FE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 xml:space="preserve">przeprowadzania kontroli na miejscu wykonywania </w:t>
      </w:r>
      <w:r>
        <w:rPr>
          <w:rFonts w:ascii="Times New Roman" w:hAnsi="Times New Roman"/>
          <w:color w:val="000000"/>
        </w:rPr>
        <w:t>zamówienia;</w:t>
      </w:r>
    </w:p>
    <w:p w:rsidR="00B70A66" w:rsidRPr="00C876FE" w:rsidRDefault="00B70A66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>2) w</w:t>
      </w:r>
      <w:r w:rsidRPr="00C876FE">
        <w:rPr>
          <w:rFonts w:ascii="Times New Roman" w:hAnsi="Times New Roman"/>
          <w:color w:val="000000"/>
        </w:rPr>
        <w:t xml:space="preserve"> trakcie realizacji zamówienia na każde wezwanie Zamawiającego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wyznaczonym w tym wezwaniu terminie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Wykonawca przedłoży Zamawiającemu wskazane poniżej dowody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celu potwierdzenia spełnienia wymogu zatrudnienia na podstawie umowy o pracę przez Wykonawcę lub Podwykonawcę osób wykonujących wskazane w opisie przedmiotu zamówienia czynności: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oświadczenie Wykonawcy lub Podwykonawcy </w:t>
      </w:r>
      <w:r w:rsidRPr="00A6699E">
        <w:rPr>
          <w:rFonts w:ascii="Times New Roman" w:hAnsi="Times New Roman"/>
          <w:color w:val="000000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</w:t>
      </w:r>
      <w:r>
        <w:rPr>
          <w:rFonts w:ascii="Times New Roman" w:hAnsi="Times New Roman"/>
          <w:color w:val="000000"/>
        </w:rPr>
        <w:t>, zakresu obowiązków pracowników</w:t>
      </w:r>
      <w:r w:rsidRPr="00A6699E">
        <w:rPr>
          <w:rFonts w:ascii="Times New Roman" w:hAnsi="Times New Roman"/>
          <w:color w:val="000000"/>
        </w:rPr>
        <w:t xml:space="preserve"> oraz podpis osoby uprawnionej do złożenia oświadczenia w imi</w:t>
      </w:r>
      <w:r>
        <w:rPr>
          <w:rFonts w:ascii="Times New Roman" w:hAnsi="Times New Roman"/>
          <w:color w:val="000000"/>
        </w:rPr>
        <w:t>eniu Wykonawcy lub Podwykonawcy,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 xml:space="preserve">kopię umowy/umów o pracę </w:t>
      </w:r>
      <w:r w:rsidRPr="00A6699E">
        <w:rPr>
          <w:rFonts w:ascii="Times New Roman" w:hAnsi="Times New Roman"/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>o ochronie danych osobowych</w:t>
      </w:r>
      <w:r w:rsidRPr="00A6699E">
        <w:rPr>
          <w:rFonts w:ascii="Times New Roman" w:hAnsi="Times New Roman"/>
          <w:i/>
          <w:iCs/>
          <w:color w:val="000000"/>
        </w:rPr>
        <w:t xml:space="preserve"> </w:t>
      </w:r>
      <w:r w:rsidRPr="00A6699E">
        <w:rPr>
          <w:rFonts w:ascii="Times New Roman" w:hAnsi="Times New Roman"/>
          <w:color w:val="000000"/>
        </w:rPr>
        <w:t>(tj. w szczególności:</w:t>
      </w:r>
      <w:r>
        <w:rPr>
          <w:rFonts w:ascii="Times New Roman" w:hAnsi="Times New Roman"/>
          <w:color w:val="000000"/>
        </w:rPr>
        <w:t xml:space="preserve"> bez </w:t>
      </w:r>
      <w:r w:rsidRPr="00A6699E">
        <w:rPr>
          <w:rFonts w:ascii="Times New Roman" w:hAnsi="Times New Roman"/>
          <w:color w:val="000000"/>
        </w:rPr>
        <w:t>adresów, nr PESEL pracowników). Informacje takie jak:</w:t>
      </w:r>
      <w:r>
        <w:rPr>
          <w:rFonts w:ascii="Times New Roman" w:hAnsi="Times New Roman"/>
          <w:color w:val="000000"/>
        </w:rPr>
        <w:t xml:space="preserve"> imię i nazwisko,</w:t>
      </w:r>
      <w:r w:rsidRPr="00A6699E">
        <w:rPr>
          <w:rFonts w:ascii="Times New Roman" w:hAnsi="Times New Roman"/>
          <w:color w:val="000000"/>
        </w:rPr>
        <w:t xml:space="preserve"> data zawarci</w:t>
      </w:r>
      <w:r>
        <w:rPr>
          <w:rFonts w:ascii="Times New Roman" w:hAnsi="Times New Roman"/>
          <w:color w:val="000000"/>
        </w:rPr>
        <w:t xml:space="preserve">a umowy, rodzaj umowy o pracę, </w:t>
      </w:r>
      <w:r w:rsidRPr="00A6699E">
        <w:rPr>
          <w:rFonts w:ascii="Times New Roman" w:hAnsi="Times New Roman"/>
          <w:color w:val="000000"/>
        </w:rPr>
        <w:t>wymiar etatu</w:t>
      </w:r>
      <w:r>
        <w:rPr>
          <w:rFonts w:ascii="Times New Roman" w:hAnsi="Times New Roman"/>
          <w:color w:val="000000"/>
        </w:rPr>
        <w:t>, zakres obowiązków pracownika (jeżeli został sporządzony)</w:t>
      </w:r>
      <w:r w:rsidRPr="00A6699E">
        <w:rPr>
          <w:rFonts w:ascii="Times New Roman" w:hAnsi="Times New Roman"/>
          <w:color w:val="000000"/>
        </w:rPr>
        <w:t xml:space="preserve"> powinny </w:t>
      </w:r>
      <w:r w:rsidR="00F16859">
        <w:rPr>
          <w:rFonts w:ascii="Times New Roman" w:hAnsi="Times New Roman"/>
          <w:color w:val="000000"/>
        </w:rPr>
        <w:t>być możliwe do </w:t>
      </w:r>
      <w:r>
        <w:rPr>
          <w:rFonts w:ascii="Times New Roman" w:hAnsi="Times New Roman"/>
          <w:color w:val="000000"/>
        </w:rPr>
        <w:t>zidentyfikowania,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lastRenderedPageBreak/>
        <w:t xml:space="preserve">zaświadczenie właściwego oddziału ZUS, </w:t>
      </w:r>
      <w:r w:rsidRPr="00A6699E">
        <w:rPr>
          <w:rFonts w:ascii="Times New Roman" w:hAnsi="Times New Roman"/>
          <w:color w:val="000000"/>
        </w:rPr>
        <w:t>potwierdzające opłacanie przez Wykonawcę lub Podwykonawcę składek na ubezpieczenia społeczne i zdrowotne z tytułu zatrudnienia na podstawie umów o pracę</w:t>
      </w:r>
      <w:r>
        <w:rPr>
          <w:rFonts w:ascii="Times New Roman" w:hAnsi="Times New Roman"/>
          <w:color w:val="000000"/>
        </w:rPr>
        <w:t xml:space="preserve"> za ostatni okres rozliczeniowy,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C876FE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>kopię dowodu potwierdzającego zgłoszenie pracownika przez pracodawcę do ubezpieczeń</w:t>
      </w:r>
      <w:r w:rsidRPr="00A6699E">
        <w:rPr>
          <w:rFonts w:ascii="Times New Roman" w:hAnsi="Times New Roman"/>
          <w:color w:val="000000"/>
        </w:rPr>
        <w:t>, zanonimizowaną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 xml:space="preserve">o ochronie danych osobowych. Imię i nazwisko pracownika nie podlega </w:t>
      </w:r>
      <w:proofErr w:type="spellStart"/>
      <w:r>
        <w:rPr>
          <w:rFonts w:ascii="Times New Roman" w:hAnsi="Times New Roman"/>
          <w:color w:val="000000"/>
        </w:rPr>
        <w:t>anonimizacji</w:t>
      </w:r>
      <w:proofErr w:type="spellEnd"/>
      <w:r>
        <w:rPr>
          <w:rFonts w:ascii="Times New Roman" w:hAnsi="Times New Roman"/>
          <w:color w:val="000000"/>
        </w:rPr>
        <w:t>;</w:t>
      </w:r>
    </w:p>
    <w:p w:rsidR="00B70A66" w:rsidRPr="00964601" w:rsidRDefault="00C83E23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 xml:space="preserve">3) </w:t>
      </w:r>
      <w:r w:rsidR="00B70A66" w:rsidRPr="00C876FE">
        <w:rPr>
          <w:rFonts w:ascii="Times New Roman" w:hAnsi="Times New Roman"/>
          <w:color w:val="000000"/>
        </w:rPr>
        <w:t xml:space="preserve"> </w:t>
      </w:r>
      <w:r w:rsidR="00B70A66">
        <w:rPr>
          <w:rFonts w:ascii="Times New Roman" w:hAnsi="Times New Roman"/>
          <w:color w:val="000000"/>
        </w:rPr>
        <w:t>z</w:t>
      </w:r>
      <w:r w:rsidR="00B70A66" w:rsidRPr="00964601">
        <w:rPr>
          <w:rFonts w:ascii="Times New Roman" w:hAnsi="Times New Roman"/>
          <w:color w:val="000000"/>
        </w:rPr>
        <w:t xml:space="preserve">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964601">
        <w:rPr>
          <w:rFonts w:ascii="Times New Roman" w:hAnsi="Times New Roman"/>
          <w:b/>
          <w:bCs/>
          <w:color w:val="000000"/>
        </w:rPr>
        <w:t xml:space="preserve">kary umownej </w:t>
      </w:r>
      <w:r w:rsidR="00F16859">
        <w:rPr>
          <w:rFonts w:ascii="Times New Roman" w:hAnsi="Times New Roman"/>
          <w:color w:val="000000"/>
        </w:rPr>
        <w:t>w </w:t>
      </w:r>
      <w:r w:rsidR="00B70A66" w:rsidRPr="00964601">
        <w:rPr>
          <w:rFonts w:ascii="Times New Roman" w:hAnsi="Times New Roman"/>
          <w:color w:val="000000"/>
        </w:rPr>
        <w:t xml:space="preserve">wysokości określonej w istotnych postanowieniach umowy w sprawie </w:t>
      </w:r>
      <w:r w:rsidR="00B70A66">
        <w:rPr>
          <w:rFonts w:ascii="Times New Roman" w:hAnsi="Times New Roman"/>
          <w:color w:val="000000"/>
        </w:rPr>
        <w:t xml:space="preserve">udzielenia </w:t>
      </w:r>
      <w:r w:rsidR="00B70A66" w:rsidRPr="00964601">
        <w:rPr>
          <w:rFonts w:ascii="Times New Roman" w:hAnsi="Times New Roman"/>
          <w:color w:val="000000"/>
        </w:rPr>
        <w:t>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>
        <w:rPr>
          <w:rFonts w:ascii="Times New Roman" w:hAnsi="Times New Roman"/>
          <w:color w:val="000000"/>
        </w:rPr>
        <w:t xml:space="preserve">, o którym mowa </w:t>
      </w:r>
      <w:r w:rsidR="00FB0213">
        <w:rPr>
          <w:rFonts w:ascii="Times New Roman" w:hAnsi="Times New Roman"/>
          <w:color w:val="000000"/>
        </w:rPr>
        <w:br/>
        <w:t xml:space="preserve">w </w:t>
      </w:r>
      <w:proofErr w:type="spellStart"/>
      <w:r w:rsidR="00FB0213">
        <w:rPr>
          <w:rFonts w:ascii="Times New Roman" w:hAnsi="Times New Roman"/>
          <w:color w:val="000000"/>
        </w:rPr>
        <w:t>s</w:t>
      </w:r>
      <w:r w:rsidR="00B70A66">
        <w:rPr>
          <w:rFonts w:ascii="Times New Roman" w:hAnsi="Times New Roman"/>
          <w:color w:val="000000"/>
        </w:rPr>
        <w:t>wz</w:t>
      </w:r>
      <w:proofErr w:type="spellEnd"/>
      <w:r w:rsidR="00B70A66">
        <w:rPr>
          <w:rFonts w:ascii="Times New Roman" w:hAnsi="Times New Roman"/>
          <w:color w:val="000000"/>
        </w:rPr>
        <w:t>;</w:t>
      </w:r>
      <w:r w:rsidR="00B70A66" w:rsidRPr="00964601">
        <w:rPr>
          <w:rFonts w:ascii="Times New Roman" w:hAnsi="Times New Roman"/>
          <w:color w:val="000000"/>
        </w:rPr>
        <w:t xml:space="preserve"> </w:t>
      </w:r>
    </w:p>
    <w:p w:rsidR="00B70A66" w:rsidRDefault="00C83E23" w:rsidP="00C83E23">
      <w:pPr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4) </w:t>
      </w:r>
      <w:r w:rsidR="00B70A66">
        <w:rPr>
          <w:rFonts w:ascii="Times New Roman" w:eastAsia="Times New Roman" w:hAnsi="Times New Roman"/>
          <w:lang w:eastAsia="pl-PL"/>
        </w:rPr>
        <w:t>w</w:t>
      </w:r>
      <w:r w:rsidR="00B70A66" w:rsidRPr="00964601">
        <w:rPr>
          <w:rFonts w:ascii="Times New Roman" w:hAnsi="Times New Roman"/>
          <w:color w:val="000000"/>
        </w:rPr>
        <w:t xml:space="preserve"> przypadku uzasadnionych wątpliwości</w:t>
      </w:r>
      <w:r w:rsidR="00B70A66">
        <w:rPr>
          <w:rFonts w:ascii="Times New Roman" w:hAnsi="Times New Roman"/>
          <w:color w:val="000000"/>
        </w:rPr>
        <w:t>,</w:t>
      </w:r>
      <w:r w:rsidR="00B70A66" w:rsidRPr="00964601">
        <w:rPr>
          <w:rFonts w:ascii="Times New Roman" w:hAnsi="Times New Roman"/>
          <w:color w:val="000000"/>
        </w:rPr>
        <w:t xml:space="preserve"> co do przestrzegania prawa pracy przez Wykonawcę lub Podwykonawcę, Zamawiający może zwrócić się o przeprowadzenie </w:t>
      </w:r>
      <w:r w:rsidR="00B70A66" w:rsidRPr="00964601">
        <w:rPr>
          <w:rFonts w:ascii="Times New Roman" w:hAnsi="Times New Roman"/>
          <w:b/>
          <w:bCs/>
          <w:color w:val="000000"/>
        </w:rPr>
        <w:t>kontroli przez Państwową Inspekcję Pracy</w:t>
      </w:r>
      <w:r w:rsidR="00B70A66" w:rsidRPr="0045370E">
        <w:rPr>
          <w:rFonts w:ascii="Times New Roman" w:hAnsi="Times New Roman"/>
          <w:bCs/>
          <w:color w:val="000000"/>
        </w:rPr>
        <w:t>.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1FB5" w:rsidRDefault="008D45FD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 wykonania zamówienia</w:t>
      </w:r>
    </w:p>
    <w:p w:rsidR="00E41FB5" w:rsidRPr="00CF080F" w:rsidRDefault="00E41FB5" w:rsidP="00E41F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FB5" w:rsidRPr="00CF080F" w:rsidRDefault="00BD2135" w:rsidP="00CF080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F080F">
        <w:rPr>
          <w:rFonts w:ascii="Times New Roman" w:hAnsi="Times New Roman" w:cs="Times New Roman"/>
        </w:rPr>
        <w:t xml:space="preserve">Wymagany termin realizacji przedmiotu </w:t>
      </w:r>
      <w:r w:rsidRPr="006B32A8">
        <w:rPr>
          <w:rFonts w:ascii="Times New Roman" w:hAnsi="Times New Roman" w:cs="Times New Roman"/>
        </w:rPr>
        <w:t>zamówienia</w:t>
      </w:r>
      <w:r w:rsidR="00E41FB5" w:rsidRPr="006B32A8">
        <w:rPr>
          <w:rFonts w:ascii="Times New Roman" w:hAnsi="Times New Roman" w:cs="Times New Roman"/>
        </w:rPr>
        <w:t>:</w:t>
      </w:r>
      <w:r w:rsidR="00CF080F" w:rsidRPr="006B32A8">
        <w:rPr>
          <w:rFonts w:ascii="Times New Roman" w:hAnsi="Times New Roman" w:cs="Times New Roman"/>
        </w:rPr>
        <w:t xml:space="preserve"> w ciągu</w:t>
      </w:r>
      <w:r w:rsidR="00342D32">
        <w:rPr>
          <w:rFonts w:ascii="Times New Roman" w:hAnsi="Times New Roman" w:cs="Times New Roman"/>
        </w:rPr>
        <w:t xml:space="preserve"> 16</w:t>
      </w:r>
      <w:r w:rsidR="002952DB" w:rsidRPr="006B32A8">
        <w:rPr>
          <w:rFonts w:ascii="Times New Roman" w:hAnsi="Times New Roman" w:cs="Times New Roman"/>
        </w:rPr>
        <w:t xml:space="preserve"> miesięcy od </w:t>
      </w:r>
      <w:r w:rsidR="006C011A" w:rsidRPr="006B32A8">
        <w:rPr>
          <w:rFonts w:ascii="Times New Roman" w:hAnsi="Times New Roman" w:cs="Times New Roman"/>
        </w:rPr>
        <w:t>daty</w:t>
      </w:r>
      <w:r w:rsidR="002952DB" w:rsidRPr="006B32A8">
        <w:rPr>
          <w:rFonts w:ascii="Times New Roman" w:hAnsi="Times New Roman" w:cs="Times New Roman"/>
        </w:rPr>
        <w:t xml:space="preserve"> zawarcia umowy</w:t>
      </w:r>
      <w:r w:rsidR="00E3620E" w:rsidRPr="006B32A8">
        <w:t>.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6980" w:rsidRPr="00A815AB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AB">
        <w:rPr>
          <w:rFonts w:ascii="Times New Roman" w:hAnsi="Times New Roman" w:cs="Times New Roman"/>
          <w:b/>
          <w:sz w:val="24"/>
          <w:szCs w:val="24"/>
        </w:rPr>
        <w:t>VI. Projektowane postanowienia umowy w sprawie zamówienia publiczne</w:t>
      </w:r>
      <w:r w:rsidR="00F16E2D">
        <w:rPr>
          <w:rFonts w:ascii="Times New Roman" w:hAnsi="Times New Roman" w:cs="Times New Roman"/>
          <w:b/>
          <w:sz w:val="24"/>
          <w:szCs w:val="24"/>
        </w:rPr>
        <w:t>go</w:t>
      </w:r>
      <w:r w:rsidRPr="00A815AB">
        <w:rPr>
          <w:rFonts w:ascii="Times New Roman" w:hAnsi="Times New Roman" w:cs="Times New Roman"/>
          <w:b/>
          <w:sz w:val="24"/>
          <w:szCs w:val="24"/>
        </w:rPr>
        <w:t xml:space="preserve">, które zostaną </w:t>
      </w:r>
      <w:r w:rsidR="0098034A">
        <w:rPr>
          <w:rFonts w:ascii="Times New Roman" w:hAnsi="Times New Roman" w:cs="Times New Roman"/>
          <w:b/>
          <w:sz w:val="24"/>
          <w:szCs w:val="24"/>
        </w:rPr>
        <w:t>wprowadzone do treści tej umowy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określone zostały w projekci</w:t>
      </w:r>
      <w:r w:rsidR="00800149">
        <w:rPr>
          <w:rFonts w:ascii="Times New Roman" w:hAnsi="Times New Roman" w:cs="Times New Roman"/>
        </w:rPr>
        <w:t>e umowy stanowiącym</w:t>
      </w:r>
      <w:r w:rsidR="00A815AB">
        <w:rPr>
          <w:rFonts w:ascii="Times New Roman" w:hAnsi="Times New Roman" w:cs="Times New Roman"/>
        </w:rPr>
        <w:t xml:space="preserve"> załącznik</w:t>
      </w:r>
      <w:r w:rsidR="00800149">
        <w:rPr>
          <w:rFonts w:ascii="Times New Roman" w:hAnsi="Times New Roman" w:cs="Times New Roman"/>
        </w:rPr>
        <w:t xml:space="preserve"> nr 5</w:t>
      </w:r>
      <w:r w:rsidR="00A815AB">
        <w:rPr>
          <w:rFonts w:ascii="Times New Roman" w:hAnsi="Times New Roman" w:cs="Times New Roman"/>
        </w:rPr>
        <w:t xml:space="preserve"> do </w:t>
      </w:r>
      <w:r>
        <w:rPr>
          <w:rFonts w:ascii="Times New Roman" w:hAnsi="Times New Roman" w:cs="Times New Roman"/>
        </w:rPr>
        <w:t>SWZ.</w:t>
      </w: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>
        <w:rPr>
          <w:rFonts w:ascii="Times New Roman" w:hAnsi="Times New Roman"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Default="002466D7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0" w:rsidRPr="007C1010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3C17">
        <w:rPr>
          <w:rFonts w:ascii="Times New Roman" w:hAnsi="Times New Roman"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DA3C17">
        <w:rPr>
          <w:rFonts w:ascii="Times New Roman" w:hAnsi="Times New Roman" w:cs="Times New Roman"/>
          <w:color w:val="000000"/>
        </w:rPr>
        <w:t>miniPortalu</w:t>
      </w:r>
      <w:proofErr w:type="spellEnd"/>
      <w:r w:rsidRPr="00DA3C17">
        <w:rPr>
          <w:rFonts w:ascii="Times New Roman" w:hAnsi="Times New Roman" w:cs="Times New Roman"/>
          <w:color w:val="000000"/>
        </w:rPr>
        <w:t>, który dostępny jest pod adresem: </w:t>
      </w:r>
      <w:hyperlink r:id="rId11" w:history="1">
        <w:r w:rsidRPr="00DA3C17">
          <w:rPr>
            <w:rStyle w:val="Hipercze"/>
            <w:rFonts w:ascii="Times New Roman" w:hAnsi="Times New Roman" w:cs="Times New Roman"/>
          </w:rPr>
          <w:t>https://miniportal.uzp.gov.pl/</w:t>
        </w:r>
      </w:hyperlink>
      <w:r w:rsidRPr="00DA3C17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DA3C17">
        <w:rPr>
          <w:rFonts w:ascii="Times New Roman" w:hAnsi="Times New Roman" w:cs="Times New Roman"/>
          <w:color w:val="000000"/>
        </w:rPr>
        <w:t>ePUAPu</w:t>
      </w:r>
      <w:proofErr w:type="spellEnd"/>
      <w:r w:rsidRPr="00DA3C17">
        <w:rPr>
          <w:rFonts w:ascii="Times New Roman" w:hAnsi="Times New Roman" w:cs="Times New Roman"/>
          <w:color w:val="000000"/>
        </w:rPr>
        <w:t>, dostępnego pod adresem:</w:t>
      </w:r>
      <w:r w:rsidR="00B030D8" w:rsidRPr="00DA3C17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="00B030D8" w:rsidRPr="00DA3C17">
          <w:rPr>
            <w:rStyle w:val="Hipercze"/>
            <w:rFonts w:ascii="Times New Roman" w:hAnsi="Times New Roman" w:cs="Times New Roman"/>
          </w:rPr>
          <w:t>https://epuap.gov.pl/wps/portal</w:t>
        </w:r>
      </w:hyperlink>
      <w:r w:rsidR="00B030D8" w:rsidRPr="00DA3C17">
        <w:rPr>
          <w:rFonts w:ascii="Times New Roman" w:hAnsi="Times New Roman" w:cs="Times New Roman"/>
          <w:color w:val="0563C2"/>
        </w:rPr>
        <w:t xml:space="preserve"> </w:t>
      </w:r>
      <w:r w:rsidR="00B030D8" w:rsidRPr="00DA3C17">
        <w:rPr>
          <w:rFonts w:ascii="Times New Roman" w:hAnsi="Times New Roman" w:cs="Times New Roman"/>
        </w:rPr>
        <w:t xml:space="preserve">oraz poczty elektronicznej: </w:t>
      </w:r>
      <w:hyperlink r:id="rId13" w:history="1">
        <w:r w:rsidRPr="00DA3C1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C42B8A">
        <w:rPr>
          <w:rStyle w:val="Hipercze"/>
          <w:rFonts w:ascii="Times New Roman" w:hAnsi="Times New Roman" w:cs="Times New Roman"/>
        </w:rPr>
        <w:t xml:space="preserve">, 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z </w:t>
      </w:r>
      <w:r w:rsidR="00C42B8A" w:rsidRPr="00F86A94">
        <w:rPr>
          <w:rStyle w:val="Hipercze"/>
          <w:rFonts w:ascii="Times New Roman" w:hAnsi="Times New Roman" w:cs="Times New Roman"/>
          <w:color w:val="auto"/>
        </w:rPr>
        <w:t>zas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trzeżeniem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, iż oferta wraz z załącznikami do oferty składana jest pod rygorem </w:t>
      </w:r>
      <w:r w:rsidR="00D56230">
        <w:rPr>
          <w:rStyle w:val="Hipercze"/>
          <w:rFonts w:ascii="Times New Roman" w:hAnsi="Times New Roman" w:cs="Times New Roman"/>
          <w:color w:val="auto"/>
        </w:rPr>
        <w:t>nieważności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za pośrednictwem „Formularza do złożenia, zmiany, wycofania oferty</w:t>
      </w:r>
      <w:r w:rsidR="00F16859" w:rsidRPr="007C1010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lub wniosku” dostępnego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ePUAP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i udostępnionego również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miniPortalu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>.</w:t>
      </w:r>
    </w:p>
    <w:p w:rsidR="0084718B" w:rsidRPr="00DA3C17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DA3C17">
        <w:rPr>
          <w:rFonts w:ascii="Times New Roman" w:hAnsi="Times New Roman" w:cs="Times New Roman"/>
        </w:rPr>
        <w:t xml:space="preserve">Wykonawca zamierzający wziąć udział w postępowaniu o udzielenie zamówienia publicznego, musi posiadać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. Wykonawca posiadający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212D24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212D24">
        <w:rPr>
          <w:rFonts w:ascii="Times New Roman" w:hAnsi="Times New Roman"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212D24">
        <w:rPr>
          <w:rFonts w:ascii="Times New Roman" w:hAnsi="Times New Roman" w:cs="Times New Roman"/>
        </w:rPr>
        <w:t>miniPortal</w:t>
      </w:r>
      <w:proofErr w:type="spellEnd"/>
      <w:r w:rsidRPr="00212D24">
        <w:rPr>
          <w:rFonts w:ascii="Times New Roman" w:hAnsi="Times New Roman" w:cs="Times New Roman"/>
        </w:rPr>
        <w:t xml:space="preserve"> oraz Warunkach korzystania z elektronicznej platformy usług administracji publicznej (</w:t>
      </w:r>
      <w:proofErr w:type="spellStart"/>
      <w:r w:rsidRPr="00212D24">
        <w:rPr>
          <w:rFonts w:ascii="Times New Roman" w:hAnsi="Times New Roman" w:cs="Times New Roman"/>
        </w:rPr>
        <w:t>ePUAP</w:t>
      </w:r>
      <w:proofErr w:type="spellEnd"/>
      <w:r w:rsidRPr="00212D24">
        <w:rPr>
          <w:rFonts w:ascii="Times New Roman" w:hAnsi="Times New Roman" w:cs="Times New Roman"/>
        </w:rPr>
        <w:t>).</w:t>
      </w:r>
    </w:p>
    <w:p w:rsidR="00DA3C17" w:rsidRPr="00212D24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lastRenderedPageBreak/>
        <w:t>Wykonawca przystępując do niniejszego postępowania o udzielenie zam</w:t>
      </w:r>
      <w:r w:rsidR="001A32E6">
        <w:rPr>
          <w:rFonts w:ascii="Times New Roman" w:hAnsi="Times New Roman" w:cs="Times New Roman"/>
        </w:rPr>
        <w:t>ówienia publicznego, akcep</w:t>
      </w:r>
      <w:r>
        <w:rPr>
          <w:rFonts w:ascii="Times New Roman" w:hAnsi="Times New Roman" w:cs="Times New Roman"/>
        </w:rPr>
        <w:t>tuje</w:t>
      </w:r>
      <w:r w:rsidR="001A32E6">
        <w:rPr>
          <w:rFonts w:ascii="Times New Roman" w:hAnsi="Times New Roman" w:cs="Times New Roman"/>
        </w:rPr>
        <w:t xml:space="preserve"> warunki korzyst</w:t>
      </w:r>
      <w:r w:rsidR="00ED5865">
        <w:rPr>
          <w:rFonts w:ascii="Times New Roman" w:hAnsi="Times New Roman" w:cs="Times New Roman"/>
        </w:rPr>
        <w:t xml:space="preserve">ania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, określone w Regulaminie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oraz zobowiązuje się korzystając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przestrzegać postanowień tego regulaminu. </w:t>
      </w:r>
    </w:p>
    <w:p w:rsidR="00B67A20" w:rsidRPr="009C2C89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E65234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9C2C89">
        <w:rPr>
          <w:rFonts w:ascii="Times New Roman" w:hAnsi="Times New Roman" w:cs="Times New Roman"/>
        </w:rPr>
        <w:t>ePUAP</w:t>
      </w:r>
      <w:proofErr w:type="spellEnd"/>
      <w:r w:rsidRPr="009C2C89">
        <w:rPr>
          <w:rFonts w:ascii="Times New Roman" w:hAnsi="Times New Roman" w:cs="Times New Roman"/>
        </w:rPr>
        <w:t>.</w:t>
      </w:r>
    </w:p>
    <w:p w:rsidR="00E65234" w:rsidRPr="00C418B0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 xml:space="preserve">W postępowaniu o udzielenie zamówienia </w:t>
      </w:r>
      <w:r w:rsidR="00171BD9">
        <w:rPr>
          <w:rFonts w:ascii="Times New Roman" w:hAnsi="Times New Roman" w:cs="Times New Roman"/>
        </w:rPr>
        <w:t>korespondencja elektroniczna (</w:t>
      </w:r>
      <w:r w:rsidR="00171BD9" w:rsidRPr="00171BD9">
        <w:rPr>
          <w:rFonts w:ascii="Times New Roman" w:hAnsi="Times New Roman" w:cs="Times New Roman"/>
          <w:b/>
        </w:rPr>
        <w:t>inna niż oferta wraz załącznikami do oferty</w:t>
      </w:r>
      <w:r w:rsidR="00171BD9">
        <w:rPr>
          <w:rFonts w:ascii="Times New Roman" w:hAnsi="Times New Roman" w:cs="Times New Roman"/>
        </w:rPr>
        <w:t xml:space="preserve">) odbywa się elektronicznie za pośrednictwem dedykowanego formularza dostępnego na </w:t>
      </w:r>
      <w:proofErr w:type="spellStart"/>
      <w:r w:rsidR="00171BD9">
        <w:rPr>
          <w:rFonts w:ascii="Times New Roman" w:hAnsi="Times New Roman" w:cs="Times New Roman"/>
        </w:rPr>
        <w:t>ePUAP</w:t>
      </w:r>
      <w:proofErr w:type="spellEnd"/>
      <w:r w:rsidR="00171BD9">
        <w:rPr>
          <w:rFonts w:ascii="Times New Roman" w:hAnsi="Times New Roman" w:cs="Times New Roman"/>
        </w:rPr>
        <w:t xml:space="preserve"> oraz </w:t>
      </w:r>
      <w:r w:rsidR="00D54AC6">
        <w:rPr>
          <w:rFonts w:ascii="Times New Roman" w:hAnsi="Times New Roman" w:cs="Times New Roman"/>
        </w:rPr>
        <w:t>udostępnionego</w:t>
      </w:r>
      <w:r w:rsidR="00171BD9">
        <w:rPr>
          <w:rFonts w:ascii="Times New Roman" w:hAnsi="Times New Roman" w:cs="Times New Roman"/>
        </w:rPr>
        <w:t xml:space="preserve"> przez </w:t>
      </w:r>
      <w:proofErr w:type="spellStart"/>
      <w:r w:rsidR="00171BD9">
        <w:rPr>
          <w:rFonts w:ascii="Times New Roman" w:hAnsi="Times New Roman" w:cs="Times New Roman"/>
        </w:rPr>
        <w:t>miniPortal</w:t>
      </w:r>
      <w:proofErr w:type="spellEnd"/>
      <w:r w:rsidR="00171BD9">
        <w:rPr>
          <w:rFonts w:ascii="Times New Roman" w:hAnsi="Times New Roman" w:cs="Times New Roman"/>
        </w:rPr>
        <w:t xml:space="preserve"> (Formularz do komunikacji</w:t>
      </w:r>
      <w:r w:rsidR="00171BD9" w:rsidRPr="007C1010">
        <w:rPr>
          <w:rFonts w:ascii="Times New Roman" w:hAnsi="Times New Roman" w:cs="Times New Roman"/>
        </w:rPr>
        <w:t xml:space="preserve">) </w:t>
      </w:r>
      <w:r w:rsidR="00F86A94" w:rsidRPr="007C1010">
        <w:rPr>
          <w:rFonts w:ascii="Times New Roman" w:hAnsi="Times New Roman" w:cs="Times New Roman"/>
        </w:rPr>
        <w:t>lub</w:t>
      </w:r>
      <w:r w:rsidR="00F86A94">
        <w:rPr>
          <w:rFonts w:ascii="Times New Roman" w:hAnsi="Times New Roman" w:cs="Times New Roman"/>
        </w:rPr>
        <w:t xml:space="preserve"> </w:t>
      </w:r>
      <w:r w:rsidR="00171BD9">
        <w:rPr>
          <w:rFonts w:ascii="Times New Roman" w:hAnsi="Times New Roman" w:cs="Times New Roman"/>
        </w:rPr>
        <w:t xml:space="preserve">poczty elektronicznej – </w:t>
      </w:r>
      <w:hyperlink r:id="rId14" w:history="1">
        <w:r w:rsidR="00171BD9" w:rsidRPr="00CA042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171BD9">
        <w:rPr>
          <w:rFonts w:ascii="Times New Roman" w:hAnsi="Times New Roman" w:cs="Times New Roman"/>
        </w:rPr>
        <w:t>. Korespondencja ta nie może być szyfrowana</w:t>
      </w:r>
      <w:r w:rsidR="00C418B0">
        <w:rPr>
          <w:rFonts w:ascii="Times New Roman" w:hAnsi="Times New Roman" w:cs="Times New Roman"/>
        </w:rPr>
        <w:t>.</w:t>
      </w:r>
    </w:p>
    <w:p w:rsidR="00C418B0" w:rsidRPr="0076023E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FB208B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76023E">
        <w:rPr>
          <w:rFonts w:ascii="Times New Roman" w:hAnsi="Times New Roman" w:cs="Times New Roman"/>
        </w:rPr>
        <w:t>Sposób sporządzenia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elektronicznych musi być zgody z wymaganiami określonymi w rozporządzeniu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Prezesa Rady Ministrów z dnia 30 grudnia 2020 r. w sprawie sposobu sporządzania i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przekazywania informacji oraz wymagań technicznych dla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 xml:space="preserve">elektronicznych oraz środków komunikacji </w:t>
      </w:r>
      <w:r w:rsidR="00E836F0">
        <w:rPr>
          <w:rFonts w:ascii="Times New Roman" w:hAnsi="Times New Roman" w:cs="Times New Roman"/>
        </w:rPr>
        <w:t>elektronicznej w postępowaniu o </w:t>
      </w:r>
      <w:r w:rsidRPr="0076023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zamówienia publicznego lub konkursie (Dz. U. z 202</w:t>
      </w:r>
      <w:r>
        <w:rPr>
          <w:rFonts w:ascii="Times New Roman" w:hAnsi="Times New Roman" w:cs="Times New Roman"/>
        </w:rPr>
        <w:t xml:space="preserve">0 poz. 2452) oraz rozporządzeniu </w:t>
      </w:r>
      <w:r w:rsidRPr="0076023E">
        <w:rPr>
          <w:rFonts w:ascii="Times New Roman" w:hAnsi="Times New Roman" w:cs="Times New Roman"/>
        </w:rPr>
        <w:t>Ministra Rozwoju, Pracy i Technologii z dnia 23 grudnia 2020 r. w sprawie</w:t>
      </w:r>
      <w:r>
        <w:rPr>
          <w:rFonts w:ascii="Times New Roman" w:hAnsi="Times New Roman" w:cs="Times New Roman"/>
        </w:rPr>
        <w:t xml:space="preserve"> podmiotowych środków dowodowych oraz innych dokumentów lub oświadczeń, jakich może żądać </w:t>
      </w:r>
      <w:r w:rsidR="009F1624">
        <w:rPr>
          <w:rFonts w:ascii="Times New Roman" w:hAnsi="Times New Roman" w:cs="Times New Roman"/>
        </w:rPr>
        <w:t xml:space="preserve">zamawiający </w:t>
      </w:r>
      <w:r w:rsidR="00E836F0">
        <w:rPr>
          <w:rFonts w:ascii="Times New Roman" w:hAnsi="Times New Roman" w:cs="Times New Roman"/>
        </w:rPr>
        <w:t>od </w:t>
      </w:r>
      <w:r w:rsidR="009F1624">
        <w:rPr>
          <w:rFonts w:ascii="Times New Roman" w:hAnsi="Times New Roman" w:cs="Times New Roman"/>
        </w:rPr>
        <w:t>wykonawcy (Dz. U. z 2020 poz. 2415)</w:t>
      </w:r>
      <w:r w:rsidR="00FB208B">
        <w:rPr>
          <w:rFonts w:ascii="Times New Roman" w:hAnsi="Times New Roman" w:cs="Times New Roman"/>
        </w:rPr>
        <w:t>.</w:t>
      </w:r>
    </w:p>
    <w:p w:rsidR="001C3B09" w:rsidRPr="001C3B09" w:rsidRDefault="001C3B09" w:rsidP="007305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 Osoby uprawnione do porozumiewania się z Wykonawcami:</w:t>
      </w:r>
    </w:p>
    <w:p w:rsidR="001C3B09" w:rsidRPr="001C3B09" w:rsidRDefault="001C3B09" w:rsidP="001C3B09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1) </w:t>
      </w:r>
      <w:r w:rsidR="0040651D">
        <w:rPr>
          <w:rFonts w:ascii="Times New Roman" w:hAnsi="Times New Roman"/>
        </w:rPr>
        <w:t>Bogumił Koziarski</w:t>
      </w:r>
      <w:r w:rsidRPr="001C3B09">
        <w:rPr>
          <w:rFonts w:ascii="Times New Roman" w:hAnsi="Times New Roman"/>
        </w:rPr>
        <w:t xml:space="preserve"> – </w:t>
      </w:r>
      <w:r w:rsidR="00610C02">
        <w:rPr>
          <w:rFonts w:ascii="Times New Roman" w:hAnsi="Times New Roman"/>
        </w:rPr>
        <w:t xml:space="preserve">Kierownik </w:t>
      </w:r>
      <w:r w:rsidR="00783202">
        <w:rPr>
          <w:rFonts w:ascii="Times New Roman" w:hAnsi="Times New Roman"/>
        </w:rPr>
        <w:t xml:space="preserve">Referatu </w:t>
      </w:r>
      <w:r w:rsidR="0040651D">
        <w:rPr>
          <w:rFonts w:ascii="Times New Roman" w:hAnsi="Times New Roman"/>
        </w:rPr>
        <w:t>Gospodarki Komunalnej</w:t>
      </w:r>
      <w:r w:rsidR="0003480B">
        <w:rPr>
          <w:rFonts w:ascii="Times New Roman" w:hAnsi="Times New Roman"/>
        </w:rPr>
        <w:t xml:space="preserve"> </w:t>
      </w:r>
      <w:r w:rsidRPr="001C3B09">
        <w:rPr>
          <w:rFonts w:ascii="Times New Roman" w:hAnsi="Times New Roman"/>
        </w:rPr>
        <w:t>– tel. 44</w:t>
      </w:r>
      <w:r w:rsidR="0040651D">
        <w:rPr>
          <w:rFonts w:ascii="Times New Roman" w:hAnsi="Times New Roman"/>
        </w:rPr>
        <w:t> 844 40 25</w:t>
      </w:r>
      <w:r w:rsidRPr="001C3B09">
        <w:rPr>
          <w:rFonts w:ascii="Times New Roman" w:hAnsi="Times New Roman"/>
        </w:rPr>
        <w:t xml:space="preserve">,  </w:t>
      </w:r>
      <w:r w:rsidRPr="001C3B09">
        <w:rPr>
          <w:rFonts w:ascii="Times New Roman" w:hAnsi="Times New Roman"/>
        </w:rPr>
        <w:br/>
        <w:t xml:space="preserve">e-mail </w:t>
      </w:r>
      <w:hyperlink r:id="rId15" w:history="1">
        <w:r w:rsidR="007E2E4C" w:rsidRPr="00EA13F1">
          <w:rPr>
            <w:rStyle w:val="Hipercze"/>
            <w:rFonts w:ascii="Times New Roman" w:hAnsi="Times New Roman"/>
          </w:rPr>
          <w:t>wa@zelechlinek.pl</w:t>
        </w:r>
      </w:hyperlink>
    </w:p>
    <w:p w:rsidR="001C3B09" w:rsidRPr="001C3B09" w:rsidRDefault="001C3B09" w:rsidP="001C3B09">
      <w:pPr>
        <w:pStyle w:val="Akapitzlist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2) Anna </w:t>
      </w:r>
      <w:r w:rsidR="0003480B">
        <w:rPr>
          <w:rFonts w:ascii="Times New Roman" w:hAnsi="Times New Roman"/>
        </w:rPr>
        <w:t>Drabik</w:t>
      </w:r>
      <w:r w:rsidRPr="001C3B09">
        <w:rPr>
          <w:rFonts w:ascii="Times New Roman" w:hAnsi="Times New Roman"/>
        </w:rPr>
        <w:t xml:space="preserve"> – Referent na stanowisku ds. zamówień publiczn</w:t>
      </w:r>
      <w:r w:rsidR="001F7EA3">
        <w:rPr>
          <w:rFonts w:ascii="Times New Roman" w:hAnsi="Times New Roman"/>
        </w:rPr>
        <w:t xml:space="preserve">ych – tel. 44 844 40 </w:t>
      </w:r>
      <w:r w:rsidR="0003480B">
        <w:rPr>
          <w:rFonts w:ascii="Times New Roman" w:hAnsi="Times New Roman"/>
        </w:rPr>
        <w:t xml:space="preserve">20, e-mail </w:t>
      </w:r>
      <w:hyperlink r:id="rId16" w:history="1">
        <w:r w:rsidRPr="001C3B09">
          <w:rPr>
            <w:rStyle w:val="Hipercze"/>
            <w:rFonts w:ascii="Times New Roman" w:hAnsi="Times New Roman"/>
          </w:rPr>
          <w:t>zamowienia@zelechlinek.pl</w:t>
        </w:r>
      </w:hyperlink>
    </w:p>
    <w:p w:rsidR="00B1309B" w:rsidRDefault="001C3B09" w:rsidP="0073054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>Godziny, w których udzielane są informacje dotyczące przetargu: 8.00 – 15.00.</w:t>
      </w:r>
    </w:p>
    <w:p w:rsidR="00B1309B" w:rsidRDefault="00B1309B" w:rsidP="00B130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9B">
        <w:rPr>
          <w:rFonts w:ascii="Times New Roman" w:hAnsi="Times New Roman" w:cs="Times New Roman"/>
          <w:b/>
          <w:sz w:val="24"/>
          <w:szCs w:val="24"/>
        </w:rPr>
        <w:t>V</w:t>
      </w:r>
      <w:r w:rsidR="00BD6543">
        <w:rPr>
          <w:rFonts w:ascii="Times New Roman" w:hAnsi="Times New Roman" w:cs="Times New Roman"/>
          <w:b/>
          <w:sz w:val="24"/>
          <w:szCs w:val="24"/>
        </w:rPr>
        <w:t>III</w:t>
      </w:r>
      <w:r w:rsidRPr="00B1309B">
        <w:rPr>
          <w:rFonts w:ascii="Times New Roman" w:hAnsi="Times New Roman" w:cs="Times New Roman"/>
          <w:b/>
          <w:sz w:val="24"/>
          <w:szCs w:val="24"/>
        </w:rPr>
        <w:t xml:space="preserve">. Termin </w:t>
      </w:r>
      <w:r w:rsidR="006F22E0">
        <w:rPr>
          <w:rFonts w:ascii="Times New Roman" w:hAnsi="Times New Roman" w:cs="Times New Roman"/>
          <w:b/>
          <w:sz w:val="24"/>
          <w:szCs w:val="24"/>
        </w:rPr>
        <w:t>związania ofertą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2B4453">
        <w:rPr>
          <w:rFonts w:ascii="Times New Roman" w:hAnsi="Times New Roman"/>
        </w:rPr>
        <w:t xml:space="preserve"> będzie związany ofertą do dnia</w:t>
      </w:r>
      <w:r w:rsidR="00BC5493">
        <w:rPr>
          <w:rFonts w:ascii="Times New Roman" w:hAnsi="Times New Roman"/>
        </w:rPr>
        <w:t xml:space="preserve"> </w:t>
      </w:r>
      <w:r w:rsidR="00E121FC">
        <w:rPr>
          <w:rFonts w:ascii="Times New Roman" w:hAnsi="Times New Roman"/>
        </w:rPr>
        <w:t>21.05</w:t>
      </w:r>
      <w:r w:rsidR="00213B65">
        <w:rPr>
          <w:rFonts w:ascii="Times New Roman" w:hAnsi="Times New Roman"/>
        </w:rPr>
        <w:t>.2022</w:t>
      </w:r>
      <w:r w:rsidR="007C1010">
        <w:rPr>
          <w:rFonts w:ascii="Times New Roman" w:hAnsi="Times New Roman"/>
        </w:rPr>
        <w:t xml:space="preserve"> r.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Pierwszym dniem terminu związania ofertą jest </w:t>
      </w:r>
      <w:r w:rsidR="009E1143">
        <w:rPr>
          <w:rFonts w:ascii="Times New Roman" w:hAnsi="Times New Roman"/>
        </w:rPr>
        <w:t>dzień, w którym upływa termin składania ofert.</w:t>
      </w:r>
    </w:p>
    <w:p w:rsidR="006F22E0" w:rsidRDefault="009E1143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gdy wybór najkorzystniejszej oferty nie nastąpi przed upływem terminu związania ofertą określonego </w:t>
      </w:r>
      <w:r w:rsidR="006F22E0">
        <w:rPr>
          <w:rFonts w:ascii="Times New Roman" w:hAnsi="Times New Roman"/>
        </w:rPr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Default="00DF0B70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Przedłużenie terminu związania ofertą, o którym mowa w pkt 3, wymaga złożenia </w:t>
      </w:r>
      <w:r w:rsidR="002D1221">
        <w:rPr>
          <w:rFonts w:ascii="Times New Roman" w:hAnsi="Times New Roman"/>
        </w:rPr>
        <w:t>przez Wykonawcę pisemnego oświadczenia</w:t>
      </w:r>
      <w:r w:rsidR="00BD6543">
        <w:rPr>
          <w:rFonts w:ascii="Times New Roman" w:hAnsi="Times New Roman"/>
        </w:rPr>
        <w:t xml:space="preserve"> o wyrażeniu zgody na przedłużenie terminu związania ofertą.</w:t>
      </w:r>
    </w:p>
    <w:p w:rsidR="00BD6543" w:rsidRDefault="00BD6543" w:rsidP="00B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BD65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BD6543" w:rsidRPr="00854F53" w:rsidRDefault="007C0C82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</w:rPr>
        <w:t xml:space="preserve">Wykonawca może złożyć jedną ofertę </w:t>
      </w:r>
      <w:r w:rsidR="00624860">
        <w:rPr>
          <w:rFonts w:ascii="Times New Roman" w:hAnsi="Times New Roman"/>
        </w:rPr>
        <w:t>w niniejszym postępowaniu</w:t>
      </w:r>
      <w:r w:rsidRPr="007C0C82">
        <w:rPr>
          <w:rFonts w:ascii="Times New Roman" w:hAnsi="Times New Roman"/>
        </w:rPr>
        <w:t xml:space="preserve">. Oferta, oświadczenia oraz dokumenty, dla których Zamawiający określił wzory w formie załączników do niniejszej SWZ, </w:t>
      </w:r>
      <w:r w:rsidRPr="00854F53">
        <w:rPr>
          <w:rFonts w:ascii="Times New Roman" w:hAnsi="Times New Roman"/>
        </w:rPr>
        <w:t>winny być sporządzone zgodnie z tymi wzorami co do treści oraz opisu kolumn i wierszy.</w:t>
      </w:r>
      <w:r w:rsidR="00E82371" w:rsidRPr="00854F53">
        <w:rPr>
          <w:rFonts w:ascii="Times New Roman" w:hAnsi="Times New Roman"/>
        </w:rPr>
        <w:t xml:space="preserve"> Zamawiający zastrzega, iż podstawą sporządzenia oferty jest Przedmia</w:t>
      </w:r>
      <w:r w:rsidR="004B5361">
        <w:rPr>
          <w:rFonts w:ascii="Times New Roman" w:hAnsi="Times New Roman"/>
        </w:rPr>
        <w:t>r robót w pdf (Załącznik nr 2a-</w:t>
      </w:r>
      <w:bookmarkStart w:id="0" w:name="_GoBack"/>
      <w:bookmarkEnd w:id="0"/>
      <w:r w:rsidR="00E82371" w:rsidRPr="00854F53">
        <w:rPr>
          <w:rFonts w:ascii="Times New Roman" w:hAnsi="Times New Roman"/>
        </w:rPr>
        <w:t>2g do SWZ). Pomocniczo Zamawiający zamieszcza przedmiar robót w formacie z rozszerzeniem .</w:t>
      </w:r>
      <w:proofErr w:type="spellStart"/>
      <w:r w:rsidR="00E82371" w:rsidRPr="00854F53">
        <w:rPr>
          <w:rFonts w:ascii="Times New Roman" w:hAnsi="Times New Roman"/>
        </w:rPr>
        <w:t>ath</w:t>
      </w:r>
      <w:proofErr w:type="spellEnd"/>
      <w:r w:rsidR="00E82371" w:rsidRPr="00854F53">
        <w:rPr>
          <w:rFonts w:ascii="Times New Roman" w:hAnsi="Times New Roman"/>
        </w:rPr>
        <w:t xml:space="preserve">. </w:t>
      </w:r>
    </w:p>
    <w:p w:rsidR="0008582E" w:rsidRPr="00854F53" w:rsidRDefault="004E38C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854F53">
        <w:rPr>
          <w:rFonts w:ascii="Times New Roman" w:hAnsi="Times New Roman"/>
        </w:rPr>
        <w:t xml:space="preserve">Wykaz dokumentów składających się na ofertę: </w:t>
      </w:r>
    </w:p>
    <w:p w:rsidR="004E38CD" w:rsidRPr="00854F53" w:rsidRDefault="00167BD3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854F53">
        <w:rPr>
          <w:rFonts w:ascii="Times New Roman" w:hAnsi="Times New Roman"/>
        </w:rPr>
        <w:t xml:space="preserve">formularz ofertowy – o treści zgodnej z określoną we wzorze stanowiącym </w:t>
      </w:r>
      <w:r w:rsidRPr="00854F53">
        <w:rPr>
          <w:rFonts w:ascii="Times New Roman" w:hAnsi="Times New Roman"/>
          <w:b/>
          <w:bCs/>
        </w:rPr>
        <w:t xml:space="preserve">Załącznik nr 1 </w:t>
      </w:r>
      <w:r w:rsidRPr="00854F53">
        <w:rPr>
          <w:rFonts w:ascii="Times New Roman" w:hAnsi="Times New Roman"/>
        </w:rPr>
        <w:t>do SWZ,</w:t>
      </w:r>
    </w:p>
    <w:p w:rsidR="00167BD3" w:rsidRPr="00854F53" w:rsidRDefault="00167BD3" w:rsidP="0073054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854F53">
        <w:rPr>
          <w:rFonts w:ascii="Times New Roman" w:hAnsi="Times New Roman"/>
        </w:rPr>
        <w:t>kosztorys ofertowy</w:t>
      </w:r>
      <w:r w:rsidR="007929FF" w:rsidRPr="00854F53">
        <w:rPr>
          <w:rFonts w:ascii="Times New Roman" w:hAnsi="Times New Roman"/>
        </w:rPr>
        <w:t xml:space="preserve"> </w:t>
      </w:r>
      <w:r w:rsidRPr="00854F53">
        <w:rPr>
          <w:rFonts w:ascii="Times New Roman" w:hAnsi="Times New Roman"/>
        </w:rPr>
        <w:t xml:space="preserve">z wartością robót stanowiącą cenę </w:t>
      </w:r>
      <w:r w:rsidR="007929FF" w:rsidRPr="00854F53">
        <w:rPr>
          <w:rFonts w:ascii="Times New Roman" w:hAnsi="Times New Roman"/>
        </w:rPr>
        <w:t xml:space="preserve">zamówienia </w:t>
      </w:r>
      <w:r w:rsidRPr="00854F53">
        <w:rPr>
          <w:rFonts w:ascii="Times New Roman" w:hAnsi="Times New Roman"/>
        </w:rPr>
        <w:t xml:space="preserve">zgodny z </w:t>
      </w:r>
      <w:r w:rsidRPr="00854F53">
        <w:rPr>
          <w:rFonts w:ascii="Times New Roman" w:hAnsi="Times New Roman"/>
          <w:b/>
        </w:rPr>
        <w:t>Załącznikiem nr 2</w:t>
      </w:r>
      <w:r w:rsidR="00BC3AE1" w:rsidRPr="00854F53">
        <w:rPr>
          <w:rFonts w:ascii="Times New Roman" w:hAnsi="Times New Roman"/>
          <w:b/>
        </w:rPr>
        <w:t xml:space="preserve"> </w:t>
      </w:r>
      <w:r w:rsidR="00EA1F6A" w:rsidRPr="00854F53">
        <w:rPr>
          <w:rFonts w:ascii="Times New Roman" w:hAnsi="Times New Roman"/>
          <w:b/>
        </w:rPr>
        <w:t xml:space="preserve">a-2g </w:t>
      </w:r>
      <w:r w:rsidR="00BC3AE1" w:rsidRPr="00854F53">
        <w:rPr>
          <w:rFonts w:ascii="Times New Roman" w:hAnsi="Times New Roman"/>
        </w:rPr>
        <w:t>do SWZ</w:t>
      </w:r>
      <w:r w:rsidR="009F6111" w:rsidRPr="00854F53">
        <w:rPr>
          <w:rFonts w:ascii="Times New Roman" w:hAnsi="Times New Roman"/>
        </w:rPr>
        <w:t xml:space="preserve"> (zawierający poszczególne pozycje przedmiarowe wraz z cenami jednostkowymi)</w:t>
      </w:r>
      <w:r w:rsidR="00BC3AE1" w:rsidRPr="00854F53">
        <w:rPr>
          <w:rFonts w:ascii="Times New Roman" w:hAnsi="Times New Roman"/>
        </w:rPr>
        <w:t xml:space="preserve"> - </w:t>
      </w:r>
      <w:r w:rsidRPr="00854F53">
        <w:rPr>
          <w:rFonts w:ascii="Times New Roman" w:hAnsi="Times New Roman"/>
        </w:rPr>
        <w:t>zaleca się wersję uproszczoną kosztorysu ofertowego</w:t>
      </w:r>
      <w:r w:rsidR="007929FF" w:rsidRPr="00854F53">
        <w:rPr>
          <w:rFonts w:ascii="Times New Roman" w:hAnsi="Times New Roman"/>
        </w:rPr>
        <w:t>;</w:t>
      </w:r>
    </w:p>
    <w:p w:rsidR="002F0927" w:rsidRPr="002F0927" w:rsidRDefault="004E38CD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aktualne na dzień składania ofert oświadczenie o niepodleganiu wykluczeniu</w:t>
      </w:r>
      <w:r w:rsidR="00543EDF">
        <w:rPr>
          <w:rFonts w:ascii="Times New Roman" w:hAnsi="Times New Roman"/>
        </w:rPr>
        <w:t xml:space="preserve"> or</w:t>
      </w:r>
      <w:r w:rsidR="00D56230">
        <w:rPr>
          <w:rFonts w:ascii="Times New Roman" w:hAnsi="Times New Roman"/>
        </w:rPr>
        <w:t>a</w:t>
      </w:r>
      <w:r w:rsidR="00543EDF">
        <w:rPr>
          <w:rFonts w:ascii="Times New Roman" w:hAnsi="Times New Roman"/>
        </w:rPr>
        <w:t>z spełnianiu warunków udziału w postępowaniu</w:t>
      </w:r>
      <w:r>
        <w:rPr>
          <w:rFonts w:ascii="Times New Roman" w:hAnsi="Times New Roman"/>
        </w:rPr>
        <w:t xml:space="preserve">, składane na podstawie art. 125 ust.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="00167BD3">
        <w:rPr>
          <w:rFonts w:ascii="Times New Roman" w:hAnsi="Times New Roman"/>
        </w:rPr>
        <w:t xml:space="preserve">, </w:t>
      </w:r>
      <w:r w:rsidR="00167BD3" w:rsidRPr="00167BD3">
        <w:rPr>
          <w:rFonts w:ascii="Times New Roman" w:hAnsi="Times New Roman"/>
        </w:rPr>
        <w:t>zgodne ze wzorem ok</w:t>
      </w:r>
      <w:r w:rsidR="00167BD3">
        <w:rPr>
          <w:rFonts w:ascii="Times New Roman" w:hAnsi="Times New Roman"/>
        </w:rPr>
        <w:t xml:space="preserve">reślonym w </w:t>
      </w:r>
      <w:r w:rsidR="00167BD3" w:rsidRPr="00167BD3">
        <w:rPr>
          <w:rFonts w:ascii="Times New Roman" w:hAnsi="Times New Roman"/>
          <w:b/>
        </w:rPr>
        <w:t>Załączniku nr 3</w:t>
      </w:r>
      <w:r w:rsidR="00167BD3">
        <w:rPr>
          <w:rFonts w:ascii="Times New Roman" w:hAnsi="Times New Roman"/>
        </w:rPr>
        <w:t xml:space="preserve"> do S</w:t>
      </w:r>
      <w:r w:rsidR="00167BD3" w:rsidRPr="00167BD3">
        <w:rPr>
          <w:rFonts w:ascii="Times New Roman" w:hAnsi="Times New Roman"/>
        </w:rPr>
        <w:t>WZ</w:t>
      </w:r>
      <w:r w:rsidR="002F0927">
        <w:rPr>
          <w:rFonts w:ascii="Times New Roman" w:hAnsi="Times New Roman"/>
        </w:rPr>
        <w:t>;</w:t>
      </w:r>
    </w:p>
    <w:p w:rsidR="002F0927" w:rsidRDefault="002F0927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należy dołączyć do oferty – jeżeli dotyczy:</w:t>
      </w:r>
    </w:p>
    <w:p w:rsidR="002F0927" w:rsidRDefault="002F0927" w:rsidP="00730549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upoważniające do złożenia oferty, o ile ofertę składa pełnomocnik,</w:t>
      </w:r>
    </w:p>
    <w:p w:rsidR="00543EDF" w:rsidRPr="00495A03" w:rsidRDefault="002F0927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dla osoby reprezentującej Wykonawców wspólnie ubiegających się o udzielenie zamówienia – dotyczy ofert</w:t>
      </w:r>
      <w:r w:rsidR="008C501F">
        <w:rPr>
          <w:rFonts w:ascii="Times New Roman" w:hAnsi="Times New Roman"/>
        </w:rPr>
        <w:t xml:space="preserve"> składanych przez Wykonawców wspólnie </w:t>
      </w:r>
      <w:r w:rsidR="008C501F" w:rsidRPr="00495A03">
        <w:rPr>
          <w:rFonts w:ascii="Times New Roman" w:hAnsi="Times New Roman"/>
        </w:rPr>
        <w:t>ubiegając</w:t>
      </w:r>
      <w:r w:rsidR="00543EDF" w:rsidRPr="00495A03">
        <w:rPr>
          <w:rFonts w:ascii="Times New Roman" w:hAnsi="Times New Roman"/>
        </w:rPr>
        <w:t>ych się o udzielenie zamówienia,</w:t>
      </w:r>
    </w:p>
    <w:p w:rsidR="008C164E" w:rsidRPr="00495A03" w:rsidRDefault="008C164E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zobowiązanie</w:t>
      </w:r>
      <w:r w:rsidR="00270B4A" w:rsidRPr="00495A03">
        <w:rPr>
          <w:rFonts w:ascii="Times New Roman" w:hAnsi="Times New Roman"/>
        </w:rPr>
        <w:t xml:space="preserve"> podmiotu trzeciego</w:t>
      </w:r>
      <w:r w:rsidRPr="00495A03">
        <w:rPr>
          <w:rFonts w:ascii="Times New Roman" w:hAnsi="Times New Roman"/>
        </w:rPr>
        <w:t xml:space="preserve"> </w:t>
      </w:r>
      <w:r w:rsidR="00270B4A" w:rsidRPr="00495A03">
        <w:rPr>
          <w:rFonts w:ascii="Times New Roman" w:hAnsi="Times New Roman"/>
        </w:rPr>
        <w:t>do oddania do dyspozycji Wykonawcy niezbędnych zasobów na potrzeby realizacji zamówienia – dotyczy ofert, w których Wykonawca</w:t>
      </w:r>
      <w:r w:rsidR="00D56230" w:rsidRPr="00495A03">
        <w:rPr>
          <w:rFonts w:ascii="Times New Roman" w:hAnsi="Times New Roman"/>
        </w:rPr>
        <w:t>/Wykonawcy wspólnie ubiegający</w:t>
      </w:r>
      <w:r w:rsidR="00270B4A" w:rsidRPr="00495A03">
        <w:rPr>
          <w:rFonts w:ascii="Times New Roman" w:hAnsi="Times New Roman"/>
        </w:rPr>
        <w:t xml:space="preserve"> się o udzielenie zamówienia nie spełnia/spełniają samodzielnie warunków udziału w postępowaniu;</w:t>
      </w:r>
    </w:p>
    <w:p w:rsidR="00270B4A" w:rsidRPr="00495A03" w:rsidRDefault="00270B4A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oświadczenie o podziale obowiązków w trakcie realizacji zamówienia - dotyczy ofert składanych przez Wykonawców wspólnie ubiegających się o udzielenie zamówienia</w:t>
      </w:r>
      <w:r w:rsidR="00E54C71" w:rsidRPr="00495A03">
        <w:rPr>
          <w:rFonts w:ascii="Times New Roman" w:hAnsi="Times New Roman"/>
        </w:rPr>
        <w:t>.</w:t>
      </w:r>
    </w:p>
    <w:p w:rsidR="005D1B55" w:rsidRPr="00495A03" w:rsidRDefault="005D1B55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 xml:space="preserve">Wykonawca składa ofertę za pośrednictwem Formularza do złożenia, zmiany, wycofania oferty lub wniosku dostępnego na </w:t>
      </w:r>
      <w:proofErr w:type="spellStart"/>
      <w:r w:rsidR="00EC2F14" w:rsidRPr="00495A03">
        <w:rPr>
          <w:rFonts w:ascii="Times New Roman" w:hAnsi="Times New Roman"/>
        </w:rPr>
        <w:t>ePUAP</w:t>
      </w:r>
      <w:proofErr w:type="spellEnd"/>
      <w:r w:rsidR="00EC2F14" w:rsidRPr="00495A03">
        <w:rPr>
          <w:rFonts w:ascii="Times New Roman" w:hAnsi="Times New Roman"/>
        </w:rPr>
        <w:t xml:space="preserve"> </w:t>
      </w:r>
      <w:r w:rsidRPr="00495A03">
        <w:rPr>
          <w:rFonts w:ascii="Times New Roman" w:hAnsi="Times New Roman"/>
        </w:rPr>
        <w:t xml:space="preserve">i udostępnionego również na </w:t>
      </w:r>
      <w:proofErr w:type="spellStart"/>
      <w:r w:rsidRPr="00495A03">
        <w:rPr>
          <w:rFonts w:ascii="Times New Roman" w:hAnsi="Times New Roman"/>
        </w:rPr>
        <w:t>miniPortalu</w:t>
      </w:r>
      <w:proofErr w:type="spellEnd"/>
      <w:r w:rsidRPr="00495A03">
        <w:rPr>
          <w:rFonts w:ascii="Times New Roman" w:hAnsi="Times New Roman"/>
        </w:rPr>
        <w:t xml:space="preserve">. W formularzu oferty Wykonawca jest zobowiązany podać adres skrzynki </w:t>
      </w:r>
      <w:proofErr w:type="spellStart"/>
      <w:r w:rsidRPr="00495A03">
        <w:rPr>
          <w:rFonts w:ascii="Times New Roman" w:hAnsi="Times New Roman"/>
        </w:rPr>
        <w:t>ePUAP</w:t>
      </w:r>
      <w:proofErr w:type="spellEnd"/>
      <w:r w:rsidRPr="00495A03">
        <w:rPr>
          <w:rFonts w:ascii="Times New Roman" w:hAnsi="Times New Roman"/>
        </w:rPr>
        <w:t>, na którym prowadzona będzie korespondencja związana z postępowaniem.</w:t>
      </w:r>
    </w:p>
    <w:p w:rsidR="00EC2F14" w:rsidRPr="00495A03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495A03">
        <w:rPr>
          <w:rFonts w:ascii="Times New Roman" w:hAnsi="Times New Roman"/>
        </w:rPr>
        <w:t xml:space="preserve">Wykonawca przygotuje elektroniczną ofertę, </w:t>
      </w:r>
      <w:r w:rsidRPr="00495A03">
        <w:rPr>
          <w:rFonts w:ascii="Times New Roman" w:hAnsi="Times New Roman"/>
          <w:b/>
          <w:u w:val="single"/>
        </w:rPr>
        <w:t>podpisuje</w:t>
      </w:r>
      <w:r w:rsidRPr="00495A03">
        <w:rPr>
          <w:rFonts w:ascii="Times New Roman" w:hAnsi="Times New Roman"/>
          <w:u w:val="single"/>
        </w:rPr>
        <w:t xml:space="preserve"> ją kwalifikowanym podpisem elektronicznym lub podpisem zaufanym lub podpisem osobistym</w:t>
      </w:r>
      <w:r w:rsidR="00BC3AE1" w:rsidRPr="00495A03">
        <w:rPr>
          <w:rFonts w:ascii="Times New Roman" w:hAnsi="Times New Roman"/>
          <w:u w:val="single"/>
        </w:rPr>
        <w:t xml:space="preserve"> (przed czynnością szyfrowania ofert)</w:t>
      </w:r>
      <w:r w:rsidRPr="00495A03">
        <w:rPr>
          <w:rFonts w:ascii="Times New Roman" w:hAnsi="Times New Roman"/>
          <w:u w:val="single"/>
        </w:rPr>
        <w:t>,</w:t>
      </w:r>
      <w:r w:rsidRPr="00495A03">
        <w:rPr>
          <w:rFonts w:ascii="Times New Roman" w:hAnsi="Times New Roman"/>
          <w:b/>
          <w:u w:val="single"/>
        </w:rPr>
        <w:t xml:space="preserve"> szyfruje </w:t>
      </w:r>
      <w:r w:rsidRPr="00495A03">
        <w:rPr>
          <w:rFonts w:ascii="Times New Roman" w:hAnsi="Times New Roman"/>
          <w:u w:val="single"/>
        </w:rPr>
        <w:t xml:space="preserve">ofertę i </w:t>
      </w:r>
      <w:r w:rsidRPr="00495A03">
        <w:rPr>
          <w:rFonts w:ascii="Times New Roman" w:hAnsi="Times New Roman"/>
          <w:b/>
          <w:u w:val="single"/>
        </w:rPr>
        <w:t>wysyła</w:t>
      </w:r>
      <w:r w:rsidRPr="00495A03">
        <w:rPr>
          <w:rFonts w:ascii="Times New Roman" w:hAnsi="Times New Roman"/>
          <w:u w:val="single"/>
        </w:rPr>
        <w:t xml:space="preserve"> ją do Zamawiającego za pośrednictwem dedykowanych formularzy</w:t>
      </w:r>
      <w:r w:rsidR="00C42B8A" w:rsidRPr="00495A03">
        <w:rPr>
          <w:rFonts w:ascii="Times New Roman" w:hAnsi="Times New Roman"/>
          <w:u w:val="single"/>
        </w:rPr>
        <w:t xml:space="preserve"> dostępnych na platformie </w:t>
      </w:r>
      <w:proofErr w:type="spellStart"/>
      <w:r w:rsidR="00C42B8A" w:rsidRPr="00495A03">
        <w:rPr>
          <w:rFonts w:ascii="Times New Roman" w:hAnsi="Times New Roman"/>
          <w:u w:val="single"/>
        </w:rPr>
        <w:t>ePUAP</w:t>
      </w:r>
      <w:proofErr w:type="spellEnd"/>
      <w:r w:rsidR="00C42B8A" w:rsidRPr="00495A03">
        <w:rPr>
          <w:rFonts w:ascii="Times New Roman" w:hAnsi="Times New Roman"/>
          <w:u w:val="single"/>
        </w:rPr>
        <w:t xml:space="preserve"> i udostępnionych również na </w:t>
      </w:r>
      <w:proofErr w:type="spellStart"/>
      <w:r w:rsidR="00C42B8A" w:rsidRPr="00495A03">
        <w:rPr>
          <w:rFonts w:ascii="Times New Roman" w:hAnsi="Times New Roman"/>
          <w:u w:val="single"/>
        </w:rPr>
        <w:t>miniPortalu</w:t>
      </w:r>
      <w:proofErr w:type="spellEnd"/>
      <w:r w:rsidR="00C42B8A" w:rsidRPr="00495A03">
        <w:rPr>
          <w:rFonts w:ascii="Times New Roman" w:hAnsi="Times New Roman"/>
          <w:u w:val="single"/>
        </w:rPr>
        <w:t>.</w:t>
      </w:r>
    </w:p>
    <w:p w:rsidR="00EC2F14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Oferta powinna być sporządzona w języku polskim z zachowaniem postaci elektronicznej w szczególności w formacie danych .</w:t>
      </w:r>
      <w:proofErr w:type="spellStart"/>
      <w:r w:rsidRPr="00495A03">
        <w:rPr>
          <w:rFonts w:ascii="Times New Roman" w:hAnsi="Times New Roman"/>
        </w:rPr>
        <w:t>doc</w:t>
      </w:r>
      <w:proofErr w:type="spellEnd"/>
      <w:r w:rsidRPr="00495A03">
        <w:rPr>
          <w:rFonts w:ascii="Times New Roman" w:hAnsi="Times New Roman"/>
        </w:rPr>
        <w:t>, .</w:t>
      </w:r>
      <w:proofErr w:type="spellStart"/>
      <w:r w:rsidRPr="00495A03">
        <w:rPr>
          <w:rFonts w:ascii="Times New Roman" w:hAnsi="Times New Roman"/>
        </w:rPr>
        <w:t>docx</w:t>
      </w:r>
      <w:proofErr w:type="spellEnd"/>
      <w:r w:rsidRPr="00495A03">
        <w:rPr>
          <w:rFonts w:ascii="Times New Roman" w:hAnsi="Times New Roman"/>
        </w:rPr>
        <w:t xml:space="preserve"> lub .pdf i podpisana kwalifikowanym podpisem elektronicznym lub podpisem zaufanym lub podpisem osobistym przez osobę/osoby uprawnioną/uprawnione </w:t>
      </w:r>
      <w:r w:rsidR="004C03CC" w:rsidRPr="00495A03">
        <w:rPr>
          <w:rFonts w:ascii="Times New Roman" w:hAnsi="Times New Roman"/>
        </w:rPr>
        <w:t xml:space="preserve">do reprezentacji </w:t>
      </w:r>
      <w:r w:rsidRPr="00495A03">
        <w:rPr>
          <w:rFonts w:ascii="Times New Roman" w:hAnsi="Times New Roman"/>
        </w:rPr>
        <w:t xml:space="preserve">pod </w:t>
      </w:r>
      <w:r w:rsidRPr="00495A03">
        <w:rPr>
          <w:rFonts w:ascii="Times New Roman" w:hAnsi="Times New Roman"/>
          <w:color w:val="000000" w:themeColor="text1"/>
        </w:rPr>
        <w:t xml:space="preserve">rygorem </w:t>
      </w:r>
      <w:r w:rsidR="00543EDF" w:rsidRPr="00495A03">
        <w:rPr>
          <w:rFonts w:ascii="Times New Roman" w:hAnsi="Times New Roman"/>
          <w:color w:val="000000" w:themeColor="text1"/>
        </w:rPr>
        <w:t>nieważności</w:t>
      </w:r>
      <w:r w:rsidRPr="00495A03">
        <w:rPr>
          <w:rFonts w:ascii="Times New Roman" w:hAnsi="Times New Roman"/>
          <w:color w:val="000000" w:themeColor="text1"/>
        </w:rPr>
        <w:t xml:space="preserve">. </w:t>
      </w:r>
      <w:r w:rsidRPr="00495A03">
        <w:rPr>
          <w:rFonts w:ascii="Times New Roman" w:hAnsi="Times New Roman"/>
        </w:rPr>
        <w:t>Sposób złożenia oferty w tym zaszyfrowania oferty opisany został w Instrukcji użytkowania systemu</w:t>
      </w:r>
      <w:r w:rsidRPr="00EC2F14">
        <w:rPr>
          <w:rFonts w:ascii="Times New Roman" w:hAnsi="Times New Roman"/>
        </w:rPr>
        <w:t xml:space="preserve"> z </w:t>
      </w:r>
      <w:proofErr w:type="spellStart"/>
      <w:r w:rsidRPr="00EC2F14">
        <w:rPr>
          <w:rFonts w:ascii="Times New Roman" w:hAnsi="Times New Roman"/>
        </w:rPr>
        <w:t>miniPortalu</w:t>
      </w:r>
      <w:proofErr w:type="spellEnd"/>
      <w:r w:rsidRPr="00EC2F14">
        <w:rPr>
          <w:rFonts w:ascii="Times New Roman" w:hAnsi="Times New Roman"/>
        </w:rPr>
        <w:t>.</w:t>
      </w:r>
    </w:p>
    <w:p w:rsidR="00141878" w:rsidRDefault="00141878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141878">
        <w:rPr>
          <w:rFonts w:ascii="Times New Roman" w:hAnsi="Times New Roman"/>
        </w:rPr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Default="007B3460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B3460">
        <w:rPr>
          <w:rFonts w:ascii="Times New Roman" w:hAnsi="Times New Roman"/>
        </w:rPr>
        <w:t xml:space="preserve">W przypadku składania oferty przez Wykonawców wspólnie ubiegających się o udzielenie zamówienia </w:t>
      </w:r>
      <w:r>
        <w:rPr>
          <w:rFonts w:ascii="Times New Roman" w:hAnsi="Times New Roman"/>
        </w:rPr>
        <w:t>–</w:t>
      </w:r>
      <w:r w:rsidRPr="007B3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złożyć wraz z ofertą </w:t>
      </w:r>
      <w:r w:rsidRPr="007B3460">
        <w:rPr>
          <w:rFonts w:ascii="Times New Roman" w:hAnsi="Times New Roman"/>
        </w:rPr>
        <w:t xml:space="preserve">pełnomocnictwo do reprezentowania wszystkich Wykonawców wspólnie ubiegających się o udzielenie </w:t>
      </w:r>
      <w:r w:rsidR="00447F4E">
        <w:rPr>
          <w:rFonts w:ascii="Times New Roman" w:hAnsi="Times New Roman"/>
        </w:rPr>
        <w:t xml:space="preserve">zamówienia. </w:t>
      </w:r>
      <w:r w:rsidRPr="007B3460">
        <w:rPr>
          <w:rFonts w:ascii="Times New Roman" w:hAnsi="Times New Roman"/>
        </w:rPr>
        <w:t>Pełnomocnik może być ustanowiony do reprezentowania Wykonawców w post</w:t>
      </w:r>
      <w:r>
        <w:rPr>
          <w:rFonts w:ascii="Times New Roman" w:hAnsi="Times New Roman"/>
        </w:rPr>
        <w:t>ępowaniu albo reprezentowania w </w:t>
      </w:r>
      <w:r w:rsidRPr="007B3460">
        <w:rPr>
          <w:rFonts w:ascii="Times New Roman" w:hAnsi="Times New Roman"/>
        </w:rPr>
        <w:t>postępowaniu i zawarcia umowy.</w:t>
      </w:r>
    </w:p>
    <w:p w:rsidR="004A484D" w:rsidRDefault="004A484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A484D">
        <w:rPr>
          <w:rFonts w:ascii="Times New Roman" w:hAnsi="Times New Roman"/>
        </w:rPr>
        <w:t xml:space="preserve">Zamawiający informuje, iż zgodnie z art. 18 ust. 3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>.</w:t>
      </w:r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 xml:space="preserve"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</w:t>
      </w:r>
      <w:r w:rsidRPr="005570E2">
        <w:rPr>
          <w:rFonts w:ascii="Times New Roman" w:hAnsi="Times New Roman"/>
        </w:rPr>
        <w:lastRenderedPageBreak/>
        <w:t>stanowiącymi jawną część skompresowane do jednego pliku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  <w:r w:rsidRPr="005570E2">
        <w:rPr>
          <w:rFonts w:ascii="Times New Roman" w:hAnsi="Times New Roman"/>
        </w:rPr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Default="00047D1A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sporządzone w języku</w:t>
      </w:r>
      <w:r w:rsidR="00803EEF">
        <w:rPr>
          <w:rFonts w:ascii="Times New Roman" w:hAnsi="Times New Roman"/>
        </w:rPr>
        <w:t xml:space="preserve"> obcym należy złożyć wraz z tłumaczeniem na język polski.</w:t>
      </w:r>
    </w:p>
    <w:p w:rsidR="00F16859" w:rsidRPr="00F144AD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F144AD">
        <w:rPr>
          <w:rFonts w:ascii="Times New Roman" w:hAnsi="Times New Roman" w:cs="Times New Roman"/>
          <w:u w:val="single"/>
        </w:rPr>
        <w:t>Sposób sporządzenia dokumentów elektronicznych musi być zg</w:t>
      </w:r>
      <w:r w:rsidR="00F143C9" w:rsidRPr="00F144AD">
        <w:rPr>
          <w:rFonts w:ascii="Times New Roman" w:hAnsi="Times New Roman" w:cs="Times New Roman"/>
          <w:u w:val="single"/>
        </w:rPr>
        <w:t>ody z wymaganiami określonymi w </w:t>
      </w:r>
      <w:r w:rsidRPr="00F144AD">
        <w:rPr>
          <w:rFonts w:ascii="Times New Roman" w:hAnsi="Times New Roman"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Default="00F143C9" w:rsidP="00F143C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Wykonawca składa ofertę za pośrednictwem Formularza do złożenia</w:t>
      </w:r>
      <w:r w:rsidR="0014129B">
        <w:rPr>
          <w:rFonts w:ascii="Times New Roman" w:hAnsi="Times New Roman" w:cs="Times New Roman"/>
        </w:rPr>
        <w:t>, zmiany,</w:t>
      </w:r>
      <w:r w:rsidRPr="00DB3D4B">
        <w:rPr>
          <w:rFonts w:ascii="Times New Roman" w:hAnsi="Times New Roman" w:cs="Times New Roman"/>
        </w:rPr>
        <w:t xml:space="preserve"> wycofania oferty </w:t>
      </w:r>
      <w:r w:rsidR="0014129B">
        <w:rPr>
          <w:rFonts w:ascii="Times New Roman" w:hAnsi="Times New Roman" w:cs="Times New Roman"/>
        </w:rPr>
        <w:t xml:space="preserve">lub wniosku </w:t>
      </w:r>
      <w:r w:rsidRPr="00DB3D4B">
        <w:rPr>
          <w:rFonts w:ascii="Times New Roman" w:hAnsi="Times New Roman" w:cs="Times New Roman"/>
        </w:rPr>
        <w:t xml:space="preserve">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661383">
        <w:rPr>
          <w:rFonts w:ascii="Times New Roman" w:hAnsi="Times New Roman" w:cs="Times New Roman"/>
        </w:rPr>
        <w:t>miniPortalu</w:t>
      </w:r>
      <w:proofErr w:type="spellEnd"/>
      <w:r w:rsidRPr="00661383">
        <w:rPr>
          <w:rFonts w:ascii="Times New Roman" w:hAnsi="Times New Roman" w:cs="Times New Roman"/>
        </w:rPr>
        <w:t>.</w:t>
      </w:r>
      <w:r w:rsidR="00F86A94" w:rsidRPr="00661383">
        <w:rPr>
          <w:rFonts w:ascii="Times New Roman" w:hAnsi="Times New Roman" w:cs="Times New Roman"/>
        </w:rPr>
        <w:t xml:space="preserve"> Funkcjonalność do zaszyfrowania oferty przez Wykonawcę jest dostępna d</w:t>
      </w:r>
      <w:r w:rsidR="0014129B">
        <w:rPr>
          <w:rFonts w:ascii="Times New Roman" w:hAnsi="Times New Roman" w:cs="Times New Roman"/>
        </w:rPr>
        <w:t xml:space="preserve">la wykonawców na </w:t>
      </w:r>
      <w:proofErr w:type="spellStart"/>
      <w:r w:rsidR="0014129B">
        <w:rPr>
          <w:rFonts w:ascii="Times New Roman" w:hAnsi="Times New Roman" w:cs="Times New Roman"/>
        </w:rPr>
        <w:t>miniPortalu</w:t>
      </w:r>
      <w:proofErr w:type="spellEnd"/>
      <w:r w:rsidR="0014129B">
        <w:rPr>
          <w:rFonts w:ascii="Times New Roman" w:hAnsi="Times New Roman" w:cs="Times New Roman"/>
        </w:rPr>
        <w:t>, w </w:t>
      </w:r>
      <w:r w:rsidR="00F86A94" w:rsidRPr="00661383">
        <w:rPr>
          <w:rFonts w:ascii="Times New Roman" w:hAnsi="Times New Roman" w:cs="Times New Roman"/>
        </w:rPr>
        <w:t>szczegółach danego postępowania.</w:t>
      </w:r>
      <w:r w:rsidRPr="00661383">
        <w:rPr>
          <w:rFonts w:ascii="Times New Roman" w:hAnsi="Times New Roman" w:cs="Times New Roman"/>
        </w:rPr>
        <w:t xml:space="preserve"> Sposób złożenia oferty opisany został w Instrukcji</w:t>
      </w:r>
      <w:r w:rsidRPr="00DB3D4B">
        <w:rPr>
          <w:rFonts w:ascii="Times New Roman" w:hAnsi="Times New Roman" w:cs="Times New Roman"/>
        </w:rPr>
        <w:t xml:space="preserve">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Ofertę wraz z wymaganymi załącznikami n</w:t>
      </w:r>
      <w:r w:rsidR="00B237AD">
        <w:rPr>
          <w:rFonts w:ascii="Times New Roman" w:hAnsi="Times New Roman" w:cs="Times New Roman"/>
        </w:rPr>
        <w:t xml:space="preserve">ależy złożyć w terminie do dnia </w:t>
      </w:r>
      <w:r w:rsidR="00E121FC">
        <w:rPr>
          <w:rFonts w:ascii="Times New Roman" w:hAnsi="Times New Roman" w:cs="Times New Roman"/>
        </w:rPr>
        <w:t>22</w:t>
      </w:r>
      <w:r w:rsidR="0040651D">
        <w:rPr>
          <w:rFonts w:ascii="Times New Roman" w:hAnsi="Times New Roman" w:cs="Times New Roman"/>
        </w:rPr>
        <w:t>.0</w:t>
      </w:r>
      <w:r w:rsidR="00B70D09">
        <w:rPr>
          <w:rFonts w:ascii="Times New Roman" w:hAnsi="Times New Roman" w:cs="Times New Roman"/>
        </w:rPr>
        <w:t>4</w:t>
      </w:r>
      <w:r w:rsidR="0040651D">
        <w:rPr>
          <w:rFonts w:ascii="Times New Roman" w:hAnsi="Times New Roman" w:cs="Times New Roman"/>
        </w:rPr>
        <w:t>.2022</w:t>
      </w:r>
      <w:r w:rsidR="00661383">
        <w:rPr>
          <w:rFonts w:ascii="Times New Roman" w:hAnsi="Times New Roman" w:cs="Times New Roman"/>
        </w:rPr>
        <w:t xml:space="preserve"> r.</w:t>
      </w:r>
      <w:r w:rsidRPr="00DB3D4B">
        <w:rPr>
          <w:rFonts w:ascii="Times New Roman" w:hAnsi="Times New Roman" w:cs="Times New Roman"/>
        </w:rPr>
        <w:t xml:space="preserve">, </w:t>
      </w:r>
      <w:r w:rsidR="00661383">
        <w:rPr>
          <w:rFonts w:ascii="Times New Roman" w:hAnsi="Times New Roman" w:cs="Times New Roman"/>
        </w:rPr>
        <w:br/>
      </w:r>
      <w:r w:rsidRPr="00DB3D4B">
        <w:rPr>
          <w:rFonts w:ascii="Times New Roman" w:hAnsi="Times New Roman" w:cs="Times New Roman"/>
        </w:rPr>
        <w:t xml:space="preserve">do godz. </w:t>
      </w:r>
      <w:r w:rsidR="000A0EE3">
        <w:rPr>
          <w:rFonts w:ascii="Times New Roman" w:hAnsi="Times New Roman" w:cs="Times New Roman"/>
        </w:rPr>
        <w:t>10:</w:t>
      </w:r>
      <w:r w:rsidR="00524BB2">
        <w:rPr>
          <w:rFonts w:ascii="Times New Roman" w:hAnsi="Times New Roman" w:cs="Times New Roman"/>
        </w:rPr>
        <w:t>00</w:t>
      </w:r>
      <w:r w:rsidRPr="00DB3D4B">
        <w:rPr>
          <w:rFonts w:ascii="Times New Roman" w:hAnsi="Times New Roman" w:cs="Times New Roman"/>
        </w:rPr>
        <w:t>.</w:t>
      </w:r>
    </w:p>
    <w:p w:rsidR="00DB3D4B" w:rsidRPr="00F144AD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</w:t>
      </w:r>
      <w:r w:rsidR="00B237AD" w:rsidRPr="00F144AD">
        <w:rPr>
          <w:rFonts w:ascii="Times New Roman" w:hAnsi="Times New Roman" w:cs="Times New Roman"/>
        </w:rPr>
        <w:t xml:space="preserve"> może złożyć tylko jedną ofertę</w:t>
      </w:r>
      <w:r w:rsidR="0033714B" w:rsidRPr="00F144AD">
        <w:rPr>
          <w:rFonts w:ascii="Times New Roman" w:hAnsi="Times New Roman" w:cs="Times New Roman"/>
        </w:rPr>
        <w:t>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Zamawiający odrzuci ofertę złożoną po terminie składania ofert.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po przesłaniu oferty za pomocą </w:t>
      </w:r>
      <w:r w:rsidR="0014129B" w:rsidRPr="0014129B">
        <w:rPr>
          <w:rFonts w:ascii="Times New Roman" w:hAnsi="Times New Roman" w:cs="Times New Roman"/>
        </w:rPr>
        <w:t xml:space="preserve">Formularza do złożenia, zmiany, wycofania oferty lub wniosku </w:t>
      </w:r>
      <w:r w:rsidRPr="00DB3D4B">
        <w:rPr>
          <w:rFonts w:ascii="Times New Roman" w:hAnsi="Times New Roman" w:cs="Times New Roman"/>
        </w:rPr>
        <w:t xml:space="preserve">na „ekranie sukcesu” otrzyma numer oferty generowany przez </w:t>
      </w:r>
      <w:proofErr w:type="spellStart"/>
      <w:r w:rsidRPr="00DB3D4B"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</w:rPr>
        <w:t>UAP</w:t>
      </w:r>
      <w:proofErr w:type="spellEnd"/>
      <w:r>
        <w:rPr>
          <w:rFonts w:ascii="Times New Roman" w:hAnsi="Times New Roman" w:cs="Times New Roman"/>
        </w:rPr>
        <w:t>. Ten numer należy zapisać i </w:t>
      </w:r>
      <w:r w:rsidRPr="00DB3D4B">
        <w:rPr>
          <w:rFonts w:ascii="Times New Roman" w:hAnsi="Times New Roman" w:cs="Times New Roman"/>
        </w:rPr>
        <w:t>zachować. Będzie on potrzebny w razie ewentualnego wycofania oferty.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 xml:space="preserve">. Sposób wycofania oferty został opisany w Instrukcji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0A0EE3" w:rsidRPr="00D26EBC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Wykonawca po upływie terminu do składania ofert nie może wycofać złożonej oferty.</w:t>
      </w:r>
    </w:p>
    <w:p w:rsidR="000A0EE3" w:rsidRDefault="000A0EE3" w:rsidP="000A0EE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</w:t>
      </w:r>
      <w:r w:rsidR="0040651D">
        <w:rPr>
          <w:rFonts w:ascii="Times New Roman" w:hAnsi="Times New Roman" w:cs="Times New Roman"/>
        </w:rPr>
        <w:t xml:space="preserve">ofert nastąpi w dniu </w:t>
      </w:r>
      <w:r w:rsidR="00E121FC">
        <w:rPr>
          <w:rFonts w:ascii="Times New Roman" w:hAnsi="Times New Roman" w:cs="Times New Roman"/>
        </w:rPr>
        <w:t>22</w:t>
      </w:r>
      <w:r w:rsidR="0040651D">
        <w:rPr>
          <w:rFonts w:ascii="Times New Roman" w:hAnsi="Times New Roman" w:cs="Times New Roman"/>
        </w:rPr>
        <w:t>.0</w:t>
      </w:r>
      <w:r w:rsidR="00B70D09">
        <w:rPr>
          <w:rFonts w:ascii="Times New Roman" w:hAnsi="Times New Roman" w:cs="Times New Roman"/>
        </w:rPr>
        <w:t>4</w:t>
      </w:r>
      <w:r w:rsidR="00F144AD">
        <w:rPr>
          <w:rFonts w:ascii="Times New Roman" w:hAnsi="Times New Roman" w:cs="Times New Roman"/>
        </w:rPr>
        <w:t>.</w:t>
      </w:r>
      <w:r w:rsidR="0040651D">
        <w:rPr>
          <w:rFonts w:ascii="Times New Roman" w:hAnsi="Times New Roman" w:cs="Times New Roman"/>
        </w:rPr>
        <w:t>2022</w:t>
      </w:r>
      <w:r w:rsidR="00661383">
        <w:rPr>
          <w:rFonts w:ascii="Times New Roman" w:hAnsi="Times New Roman" w:cs="Times New Roman"/>
        </w:rPr>
        <w:t xml:space="preserve"> r.,</w:t>
      </w:r>
      <w:r w:rsidR="002B4453">
        <w:rPr>
          <w:rFonts w:ascii="Times New Roman" w:hAnsi="Times New Roman" w:cs="Times New Roman"/>
        </w:rPr>
        <w:t xml:space="preserve"> o godzinie 12</w:t>
      </w:r>
      <w:r>
        <w:rPr>
          <w:rFonts w:ascii="Times New Roman" w:hAnsi="Times New Roman" w:cs="Times New Roman"/>
        </w:rPr>
        <w:t>:00.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ofert jest niejawne. </w:t>
      </w:r>
    </w:p>
    <w:p w:rsid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 xml:space="preserve">cy, </w:t>
      </w:r>
      <w:r>
        <w:rPr>
          <w:rFonts w:ascii="Times New Roman" w:hAnsi="Times New Roman" w:cs="Times New Roman"/>
        </w:rPr>
        <w:t xml:space="preserve">najpóźniej </w:t>
      </w:r>
      <w:r w:rsidR="000A0EE3" w:rsidRPr="000A0EE3">
        <w:rPr>
          <w:rFonts w:ascii="Times New Roman" w:hAnsi="Times New Roman" w:cs="Times New Roman"/>
        </w:rPr>
        <w:t xml:space="preserve">przed otwarciem ofert, </w:t>
      </w:r>
      <w:r>
        <w:rPr>
          <w:rFonts w:ascii="Times New Roman" w:hAnsi="Times New Roman" w:cs="Times New Roman"/>
        </w:rPr>
        <w:t>udostępnia</w:t>
      </w:r>
      <w:r w:rsidR="000A0EE3" w:rsidRPr="000A0EE3">
        <w:rPr>
          <w:rFonts w:ascii="Times New Roman" w:hAnsi="Times New Roman" w:cs="Times New Roman"/>
        </w:rPr>
        <w:t xml:space="preserve">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5B5E25">
        <w:rPr>
          <w:rFonts w:ascii="Times New Roman" w:hAnsi="Times New Roman" w:cs="Times New Roman"/>
        </w:rPr>
        <w:t>powania</w:t>
      </w:r>
      <w:r w:rsidR="000A0EE3" w:rsidRPr="000A0EE3">
        <w:rPr>
          <w:rFonts w:ascii="Times New Roman" w:hAnsi="Times New Roman" w:cs="Times New Roman"/>
        </w:rPr>
        <w:t xml:space="preserve"> informację o kwocie, jaką zamierza przeznaczy</w:t>
      </w:r>
      <w:r>
        <w:rPr>
          <w:rFonts w:ascii="Times New Roman" w:hAnsi="Times New Roman" w:cs="Times New Roman"/>
        </w:rPr>
        <w:t>ć</w:t>
      </w:r>
      <w:r w:rsidR="000A0EE3" w:rsidRPr="000A0EE3">
        <w:rPr>
          <w:rFonts w:ascii="Times New Roman" w:hAnsi="Times New Roman" w:cs="Times New Roman"/>
        </w:rPr>
        <w:t xml:space="preserve"> </w:t>
      </w:r>
      <w:r w:rsidR="000A0EE3">
        <w:rPr>
          <w:rFonts w:ascii="Times New Roman" w:hAnsi="Times New Roman" w:cs="Times New Roman"/>
        </w:rPr>
        <w:t>na sfinansowanie zamówienia</w:t>
      </w:r>
      <w:r w:rsidR="000A4980">
        <w:rPr>
          <w:rFonts w:ascii="Times New Roman" w:hAnsi="Times New Roman" w:cs="Times New Roman"/>
        </w:rPr>
        <w:t>.</w:t>
      </w:r>
    </w:p>
    <w:p w:rsidR="000A4980" w:rsidRPr="000A4980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4980">
        <w:rPr>
          <w:rFonts w:ascii="Times New Roman" w:hAnsi="Times New Roman" w:cs="Times New Roman"/>
        </w:rPr>
        <w:t>Otwarcie ofert następuje poprzez użycie mechanizmu do odszyfrowania ofert dostępnego</w:t>
      </w:r>
      <w:r>
        <w:rPr>
          <w:rFonts w:ascii="Times New Roman" w:hAnsi="Times New Roman" w:cs="Times New Roman"/>
        </w:rPr>
        <w:t xml:space="preserve"> po </w:t>
      </w:r>
      <w:r w:rsidRPr="000A4980">
        <w:rPr>
          <w:rFonts w:ascii="Times New Roman" w:hAnsi="Times New Roman" w:cs="Times New Roman"/>
        </w:rPr>
        <w:t>zalogowaniu w zakładce Deszyfrowan</w:t>
      </w:r>
      <w:r>
        <w:rPr>
          <w:rFonts w:ascii="Times New Roman" w:hAnsi="Times New Roman" w:cs="Times New Roman"/>
        </w:rPr>
        <w:t xml:space="preserve">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</w:t>
      </w:r>
      <w:r w:rsidRPr="000A4980">
        <w:rPr>
          <w:rFonts w:ascii="Times New Roman" w:hAnsi="Times New Roman" w:cs="Times New Roman"/>
        </w:rPr>
        <w:t>oprzez wskazanie</w:t>
      </w:r>
      <w:r>
        <w:rPr>
          <w:rFonts w:ascii="Times New Roman" w:hAnsi="Times New Roman" w:cs="Times New Roman"/>
        </w:rPr>
        <w:t xml:space="preserve"> pliku do </w:t>
      </w:r>
      <w:r w:rsidRPr="000A4980">
        <w:rPr>
          <w:rFonts w:ascii="Times New Roman" w:hAnsi="Times New Roman" w:cs="Times New Roman"/>
        </w:rPr>
        <w:t>odszyfrowania.</w:t>
      </w:r>
    </w:p>
    <w:p w:rsidR="00E95317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awarii </w:t>
      </w:r>
      <w:r w:rsidR="00225E6A">
        <w:rPr>
          <w:rFonts w:ascii="Times New Roman" w:hAnsi="Times New Roman" w:cs="Times New Roman"/>
        </w:rPr>
        <w:t>systemu teleinformatycznego</w:t>
      </w:r>
      <w:r w:rsidR="000330D1">
        <w:rPr>
          <w:rFonts w:ascii="Times New Roman" w:hAnsi="Times New Roman" w:cs="Times New Roman"/>
        </w:rPr>
        <w:t>, która spowoduje brak możliwości otwarcia ofert w terminie określonym przez Zamawiającego, otwarcia ofert nastąpi niezwłocznie po usunięciu awarii.</w:t>
      </w:r>
    </w:p>
    <w:p w:rsidR="00610160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poinformuje </w:t>
      </w:r>
      <w:r w:rsidR="00BE09DE">
        <w:rPr>
          <w:rFonts w:ascii="Times New Roman" w:hAnsi="Times New Roman" w:cs="Times New Roman"/>
        </w:rPr>
        <w:t>o zmianie terminu otwarcia ofert na stronie internetowej prow</w:t>
      </w:r>
      <w:r w:rsidR="005E29E5">
        <w:rPr>
          <w:rFonts w:ascii="Times New Roman" w:hAnsi="Times New Roman" w:cs="Times New Roman"/>
        </w:rPr>
        <w:t>adzonego postępowania.</w:t>
      </w:r>
    </w:p>
    <w:p w:rsidR="000A0EE3" w:rsidRP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</w:t>
      </w:r>
      <w:r w:rsidR="000A0EE3" w:rsidRPr="000A0EE3">
        <w:rPr>
          <w:rFonts w:ascii="Times New Roman" w:hAnsi="Times New Roman" w:cs="Times New Roman"/>
        </w:rPr>
        <w:t>cy, niezwł</w:t>
      </w:r>
      <w:r>
        <w:rPr>
          <w:rFonts w:ascii="Times New Roman" w:hAnsi="Times New Roman" w:cs="Times New Roman"/>
        </w:rPr>
        <w:t>ocznie po otwarciu ofert, udostę</w:t>
      </w:r>
      <w:r w:rsidR="000A0EE3" w:rsidRPr="000A0EE3">
        <w:rPr>
          <w:rFonts w:ascii="Times New Roman" w:hAnsi="Times New Roman" w:cs="Times New Roman"/>
        </w:rPr>
        <w:t>pnia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0A0EE3" w:rsidRPr="000A0EE3">
        <w:rPr>
          <w:rFonts w:ascii="Times New Roman" w:hAnsi="Times New Roman" w:cs="Times New Roman"/>
        </w:rPr>
        <w:t xml:space="preserve">powania informacje o: </w:t>
      </w:r>
    </w:p>
    <w:p w:rsidR="000A0EE3" w:rsidRDefault="001A5E92" w:rsidP="00730549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</w:rPr>
      </w:pPr>
      <w:r w:rsidRPr="001A5E92">
        <w:rPr>
          <w:rFonts w:ascii="Times New Roman" w:hAnsi="Times New Roman" w:cs="Times New Roman"/>
        </w:rPr>
        <w:t>nazwach albo imionach i nazwiskach oraz siedzibach lub miejscach prowadzonej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działalności gospodarczej albo miejscach zamieszkania wykonawców, których oferty zostały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otwarte,</w:t>
      </w:r>
    </w:p>
    <w:p w:rsidR="00D06F90" w:rsidRPr="00D26EBC" w:rsidRDefault="001A5E92" w:rsidP="0073054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cenach lub kosztach zawartych w ofertach</w:t>
      </w:r>
      <w:r w:rsidR="00E95317">
        <w:rPr>
          <w:rFonts w:ascii="Times New Roman" w:hAnsi="Times New Roman" w:cs="Times New Roman"/>
        </w:rPr>
        <w:t>.</w:t>
      </w:r>
    </w:p>
    <w:p w:rsidR="00D06F90" w:rsidRDefault="00D06F90" w:rsidP="00D06F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8CB">
        <w:rPr>
          <w:rFonts w:ascii="Times New Roman" w:hAnsi="Times New Roman"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7468CB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Podstawy wykluczenia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1) Zamawiający wykluczy z postępowania Wykonawcę w przypadkach określonych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art.108</w:t>
      </w:r>
      <w:r w:rsidR="009F0E8A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(obligatoryjne przesłanki wykluczenia Wykonawcy), tj.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Wykonawcę: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będącego osobą fizyczną, którego prawomocnie skazano za przestępstwo: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258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handlu ludźmi, o którym mowa w art. 189a Kodeksu karnego,</w:t>
      </w:r>
    </w:p>
    <w:p w:rsid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− o którym mowa </w:t>
      </w:r>
      <w:r w:rsidR="0040651D" w:rsidRPr="0040651D">
        <w:rPr>
          <w:rFonts w:ascii="Times New Roman" w:hAnsi="Times New Roman" w:cs="Times New Roman"/>
        </w:rPr>
        <w:t xml:space="preserve">w art. 228-230a, art. 250a Kodeksu karnego, w art. 46-48 ustawy z dnia 25 czerwca 2010 r. o sporcie (Dz. U. z 2020 r. poz. 1133 oraz z 2021 r. poz. 2054) </w:t>
      </w:r>
      <w:r w:rsidR="0040651D">
        <w:rPr>
          <w:rFonts w:ascii="Times New Roman" w:hAnsi="Times New Roman" w:cs="Times New Roman"/>
        </w:rPr>
        <w:t>lub w art. 54 ust. 1-4 ustawy z </w:t>
      </w:r>
      <w:r w:rsidR="00B2277D">
        <w:rPr>
          <w:rFonts w:ascii="Times New Roman" w:hAnsi="Times New Roman" w:cs="Times New Roman"/>
        </w:rPr>
        <w:t xml:space="preserve">dnia </w:t>
      </w:r>
      <w:r w:rsidR="0040651D" w:rsidRPr="0040651D">
        <w:rPr>
          <w:rFonts w:ascii="Times New Roman" w:hAnsi="Times New Roman" w:cs="Times New Roman"/>
        </w:rPr>
        <w:t>12 maja 2011 r. o refundacji leków, środków spożywczych specjalnego przeznaczenia żywieniowego oraz wyrobów medycznych (Dz. U. z 2021 r. poz. 523, 1292, 1559 i 2054)</w:t>
      </w:r>
      <w:r w:rsidR="00E43D4D">
        <w:rPr>
          <w:rFonts w:ascii="Times New Roman" w:hAnsi="Times New Roman" w:cs="Times New Roman"/>
        </w:rPr>
        <w:t>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charakterze terrorystycznym, o którym mowa w art. 115 § 20 Kodeksu karnego, lub mające na celu popełnienie tego przestępstwa,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</w:t>
      </w:r>
      <w:r w:rsidR="00E65671">
        <w:rPr>
          <w:rFonts w:ascii="Times New Roman" w:hAnsi="Times New Roman" w:cs="Times New Roman"/>
        </w:rPr>
        <w:t xml:space="preserve"> oraz z 2020 r. poz. 2023</w:t>
      </w:r>
      <w:r w:rsidRPr="007468CB">
        <w:rPr>
          <w:rFonts w:ascii="Times New Roman" w:hAnsi="Times New Roman" w:cs="Times New Roman"/>
        </w:rPr>
        <w:t>),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którym mowa w art. 9 ust. 1 i 3 lub art. 10 ustawy z dnia 15 czerwca 2012 r. o</w:t>
      </w:r>
      <w:r w:rsidR="00CA073E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skutkach powierzania wykonywania pracy cudzoziemcom przebywającym wbrew przepisom na terytorium Rzeczypospolitej Polskiej</w:t>
      </w:r>
      <w:r>
        <w:rPr>
          <w:rFonts w:ascii="Times New Roman" w:hAnsi="Times New Roman" w:cs="Times New Roman"/>
        </w:rPr>
        <w:t xml:space="preserve"> 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lub za odpowiedni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czyn zabroniony określony w przepisach prawa obcego; </w:t>
      </w:r>
    </w:p>
    <w:p w:rsidR="007468CB" w:rsidRPr="007468CB" w:rsidRDefault="009F0E8A" w:rsidP="009F0E8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68CB" w:rsidRPr="007468CB">
        <w:rPr>
          <w:rFonts w:ascii="Times New Roman" w:hAnsi="Times New Roman"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>
        <w:rPr>
          <w:rFonts w:ascii="Times New Roman" w:hAnsi="Times New Roman" w:cs="Times New Roman"/>
        </w:rPr>
        <w:t>estępstwo, o którym mowa w pkt a)</w:t>
      </w:r>
      <w:r w:rsidR="007468CB" w:rsidRPr="007468CB">
        <w:rPr>
          <w:rFonts w:ascii="Times New Roman" w:hAnsi="Times New Roman" w:cs="Times New Roman"/>
        </w:rPr>
        <w:t>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c) wobec którego wydano prawomocny wyrok sądu lub ostate</w:t>
      </w:r>
      <w:r w:rsidR="00A80EC9">
        <w:rPr>
          <w:rFonts w:ascii="Times New Roman" w:hAnsi="Times New Roman" w:cs="Times New Roman"/>
        </w:rPr>
        <w:t>czną decyzję administracyjną o </w:t>
      </w:r>
      <w:r w:rsidRPr="007468CB">
        <w:rPr>
          <w:rFonts w:ascii="Times New Roman" w:hAnsi="Times New Roman"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d) wobec którego prawomocnie orzeczono zakaz ubiegania się o zamówienia publiczne;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lastRenderedPageBreak/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f) jeżeli, w przypadkach, o których mowa w art. 85 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>
        <w:rPr>
          <w:rFonts w:ascii="Times New Roman" w:hAnsi="Times New Roman" w:cs="Times New Roman"/>
        </w:rPr>
        <w:t>tawy z dnia 16 lutego 2007 r. o </w:t>
      </w:r>
      <w:r w:rsidRPr="007468CB">
        <w:rPr>
          <w:rFonts w:ascii="Times New Roman" w:hAnsi="Times New Roman" w:cs="Times New Roman"/>
        </w:rPr>
        <w:t>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chyba że spowodowane tym zakłócenie konkurencji może być wyeliminowane w inny sposób niż przez wykluczenie Wyko</w:t>
      </w:r>
      <w:r w:rsidR="00F8702C">
        <w:rPr>
          <w:rFonts w:ascii="Times New Roman" w:hAnsi="Times New Roman" w:cs="Times New Roman"/>
        </w:rPr>
        <w:t>nawcy z udziału w postępowaniu o </w:t>
      </w:r>
      <w:r w:rsidRPr="007468CB">
        <w:rPr>
          <w:rFonts w:ascii="Times New Roman" w:hAnsi="Times New Roman" w:cs="Times New Roman"/>
        </w:rPr>
        <w:t>udzielenie zamówienia.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2) Zamawiający wykluczy z postępowania także Wykonawcę w przypadkach</w:t>
      </w:r>
      <w:r w:rsidR="00F8702C">
        <w:rPr>
          <w:rFonts w:ascii="Times New Roman" w:hAnsi="Times New Roman" w:cs="Times New Roman"/>
        </w:rPr>
        <w:t xml:space="preserve"> określonych w </w:t>
      </w:r>
      <w:r w:rsidRPr="007468CB">
        <w:rPr>
          <w:rFonts w:ascii="Times New Roman" w:hAnsi="Times New Roman" w:cs="Times New Roman"/>
        </w:rPr>
        <w:t>art. 109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ust.1</w:t>
      </w:r>
      <w:r w:rsidR="00212304">
        <w:rPr>
          <w:rFonts w:ascii="Times New Roman" w:hAnsi="Times New Roman" w:cs="Times New Roman"/>
        </w:rPr>
        <w:t xml:space="preserve"> </w:t>
      </w:r>
      <w:r w:rsidR="00D81B36">
        <w:rPr>
          <w:rFonts w:ascii="Times New Roman" w:hAnsi="Times New Roman" w:cs="Times New Roman"/>
        </w:rPr>
        <w:t xml:space="preserve">pkt 4 </w:t>
      </w:r>
      <w:r w:rsidRPr="007468CB">
        <w:rPr>
          <w:rFonts w:ascii="Times New Roman" w:hAnsi="Times New Roman" w:cs="Times New Roman"/>
        </w:rPr>
        <w:t xml:space="preserve">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(fakultatywne przesłanki wykluczenia Wykonawcy):</w:t>
      </w:r>
    </w:p>
    <w:p w:rsid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>
        <w:rPr>
          <w:rFonts w:ascii="Times New Roman" w:hAnsi="Times New Roman" w:cs="Times New Roman"/>
        </w:rPr>
        <w:t>obnej procedury przewidzianej w </w:t>
      </w:r>
      <w:r w:rsidRPr="007468CB">
        <w:rPr>
          <w:rFonts w:ascii="Times New Roman" w:hAnsi="Times New Roman" w:cs="Times New Roman"/>
        </w:rPr>
        <w:t>przepisach miejsca wszczęcia tej procedury.</w:t>
      </w:r>
    </w:p>
    <w:p w:rsidR="002D0432" w:rsidRDefault="002D0432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Wykonawca może zostać wykluczony przez Zamawiającego na każdym etapie postępowania o udzielenie zam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LISTNUM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ówienia.</w:t>
      </w:r>
    </w:p>
    <w:p w:rsidR="00FE61ED" w:rsidRPr="00F144AD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 w:rsidRPr="00F144AD">
        <w:rPr>
          <w:rFonts w:ascii="Times New Roman" w:hAnsi="Times New Roman" w:cs="Times New Roman"/>
          <w:b/>
        </w:rPr>
        <w:t>Warunki udziału w postępowaniu</w:t>
      </w:r>
    </w:p>
    <w:p w:rsidR="00D26EBC" w:rsidRPr="00F144AD" w:rsidRDefault="002F01D9" w:rsidP="002F01D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O </w:t>
      </w:r>
      <w:r w:rsidR="00FB6928" w:rsidRPr="00F144AD">
        <w:rPr>
          <w:rFonts w:ascii="Times New Roman" w:hAnsi="Times New Roman" w:cs="Times New Roman"/>
        </w:rPr>
        <w:t>udzielenie zamówienia mogą ubiegać się Wykonawcy, którzy</w:t>
      </w:r>
      <w:r w:rsidR="00734077" w:rsidRPr="00F144AD">
        <w:rPr>
          <w:rFonts w:ascii="Times New Roman" w:hAnsi="Times New Roman" w:cs="Times New Roman"/>
        </w:rPr>
        <w:t xml:space="preserve"> spełniają warunki udziału w </w:t>
      </w:r>
      <w:r w:rsidR="00FB6928" w:rsidRPr="00F144AD">
        <w:rPr>
          <w:rFonts w:ascii="Times New Roman" w:hAnsi="Times New Roman" w:cs="Times New Roman"/>
        </w:rPr>
        <w:t>postę</w:t>
      </w:r>
      <w:r w:rsidR="00734077" w:rsidRPr="00F144AD">
        <w:rPr>
          <w:rFonts w:ascii="Times New Roman" w:hAnsi="Times New Roman" w:cs="Times New Roman"/>
        </w:rPr>
        <w:t>powaniu dotyczące</w:t>
      </w:r>
      <w:r w:rsidR="00FB6928" w:rsidRPr="00F144AD">
        <w:rPr>
          <w:rFonts w:ascii="Times New Roman" w:hAnsi="Times New Roman" w:cs="Times New Roman"/>
        </w:rPr>
        <w:t xml:space="preserve"> </w:t>
      </w:r>
      <w:r w:rsidR="00734077" w:rsidRPr="00F144AD">
        <w:rPr>
          <w:rFonts w:ascii="Times New Roman" w:hAnsi="Times New Roman" w:cs="Times New Roman"/>
        </w:rPr>
        <w:t>zdolności technicznej i zawodowej</w:t>
      </w:r>
    </w:p>
    <w:p w:rsidR="0025591A" w:rsidRDefault="00734077" w:rsidP="007D6469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Zamawiający uzna warunek za spełnio</w:t>
      </w:r>
      <w:r w:rsidR="007D6469">
        <w:rPr>
          <w:rFonts w:ascii="Times New Roman" w:eastAsia="Times New Roman" w:hAnsi="Times New Roman"/>
          <w:lang w:eastAsia="pl-PL"/>
        </w:rPr>
        <w:t>ny, jeżeli Wykonawca wykaże, że</w:t>
      </w:r>
      <w:r w:rsidR="0025591A">
        <w:rPr>
          <w:rFonts w:ascii="Times New Roman" w:eastAsia="Times New Roman" w:hAnsi="Times New Roman"/>
          <w:lang w:eastAsia="pl-PL"/>
        </w:rPr>
        <w:t>:</w:t>
      </w:r>
    </w:p>
    <w:p w:rsidR="00BC365C" w:rsidRPr="007E1D4E" w:rsidRDefault="00BC365C" w:rsidP="0025591A">
      <w:pPr>
        <w:pStyle w:val="Akapitzlist"/>
        <w:numPr>
          <w:ilvl w:val="1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hAnsi="Times New Roman"/>
        </w:rPr>
        <w:t xml:space="preserve">dysponuje co najmniej jedną osobą, która pełnić będzie funkcję kierownika robót budowlanych posiadającą określone przepisami uprawnienia do kierowania robotami budowlanymi w specjalności </w:t>
      </w:r>
      <w:r w:rsidR="00550591">
        <w:rPr>
          <w:rFonts w:ascii="Times New Roman" w:hAnsi="Times New Roman"/>
        </w:rPr>
        <w:t>konstrukcyjno-budowlanej</w:t>
      </w:r>
      <w:r w:rsidRPr="00F144AD">
        <w:rPr>
          <w:rFonts w:ascii="Times New Roman" w:hAnsi="Times New Roman"/>
        </w:rPr>
        <w:t xml:space="preserve"> (lub równoważne otrzymane na podstawie wcześniejszych przepisów) z przynależnością do właściwej izby samorządu zawodowego- kierownik robót musi posiadać co najmniej </w:t>
      </w:r>
      <w:r w:rsidR="00550591">
        <w:rPr>
          <w:rFonts w:ascii="Times New Roman" w:hAnsi="Times New Roman"/>
        </w:rPr>
        <w:t>pięcio</w:t>
      </w:r>
      <w:r w:rsidRPr="00F144AD">
        <w:rPr>
          <w:rFonts w:ascii="Times New Roman" w:hAnsi="Times New Roman"/>
        </w:rPr>
        <w:t>letnie doświadczenie w tym zakresie liczone od dnia uzyskania uprawnień</w:t>
      </w:r>
      <w:r w:rsidR="007E1D4E">
        <w:rPr>
          <w:rFonts w:ascii="Times New Roman" w:hAnsi="Times New Roman"/>
        </w:rPr>
        <w:t>,</w:t>
      </w:r>
    </w:p>
    <w:p w:rsidR="007E1D4E" w:rsidRPr="007E1D4E" w:rsidRDefault="00A62240" w:rsidP="00A62240">
      <w:pPr>
        <w:pStyle w:val="Akapitzlist"/>
        <w:numPr>
          <w:ilvl w:val="1"/>
          <w:numId w:val="36"/>
        </w:numPr>
        <w:jc w:val="both"/>
        <w:rPr>
          <w:rFonts w:ascii="Times New Roman" w:eastAsia="Times New Roman" w:hAnsi="Times New Roman"/>
          <w:lang w:eastAsia="pl-PL"/>
        </w:rPr>
      </w:pPr>
      <w:r w:rsidRPr="00A62240">
        <w:rPr>
          <w:rFonts w:ascii="Times New Roman" w:hAnsi="Times New Roman"/>
        </w:rPr>
        <w:t xml:space="preserve">dysponuje co najmniej jedną osobą, która pełnić będzie funkcję kierownika robót </w:t>
      </w:r>
      <w:r>
        <w:rPr>
          <w:rFonts w:ascii="Times New Roman" w:hAnsi="Times New Roman"/>
        </w:rPr>
        <w:t>elektrycznych</w:t>
      </w:r>
      <w:r w:rsidRPr="00A62240">
        <w:rPr>
          <w:rFonts w:ascii="Times New Roman" w:hAnsi="Times New Roman"/>
        </w:rPr>
        <w:t xml:space="preserve"> posiadającą określone przepisami uprawnienia do kierowania robotami budowlanymi w zakresie sieci, instalacji i urządzeń elektrycznych (lub równoważne otrzymane na podstawie wcześniejszych przepisów) z przynależnością do właściwej izby samorządu zawodowego (kierownik robót musi posiadać co najmniej trzyletnie doświadczenie w tym zakresie liczo</w:t>
      </w:r>
      <w:r>
        <w:rPr>
          <w:rFonts w:ascii="Times New Roman" w:hAnsi="Times New Roman"/>
        </w:rPr>
        <w:t>ne od dnia uzyskania uprawnień)</w:t>
      </w:r>
      <w:r w:rsidR="007E1D4E">
        <w:rPr>
          <w:rFonts w:ascii="Times New Roman" w:hAnsi="Times New Roman"/>
        </w:rPr>
        <w:t>,</w:t>
      </w:r>
    </w:p>
    <w:p w:rsidR="00A62240" w:rsidRDefault="007E1D4E" w:rsidP="00B10344">
      <w:pPr>
        <w:pStyle w:val="Akapitzlist"/>
        <w:numPr>
          <w:ilvl w:val="1"/>
          <w:numId w:val="36"/>
        </w:numPr>
        <w:spacing w:after="0"/>
        <w:ind w:left="1077" w:hanging="357"/>
        <w:jc w:val="both"/>
        <w:rPr>
          <w:rFonts w:ascii="Times New Roman" w:eastAsia="Times New Roman" w:hAnsi="Times New Roman"/>
          <w:lang w:eastAsia="pl-PL"/>
        </w:rPr>
      </w:pPr>
      <w:r w:rsidRPr="007E1D4E">
        <w:rPr>
          <w:rFonts w:ascii="Times New Roman" w:eastAsia="Times New Roman" w:hAnsi="Times New Roman"/>
          <w:lang w:eastAsia="pl-PL"/>
        </w:rPr>
        <w:t xml:space="preserve">dysponuje co najmniej jedną osobą, która pełnić będzie funkcję kierownika robót </w:t>
      </w:r>
      <w:r>
        <w:rPr>
          <w:rFonts w:ascii="Times New Roman" w:eastAsia="Times New Roman" w:hAnsi="Times New Roman"/>
          <w:lang w:eastAsia="pl-PL"/>
        </w:rPr>
        <w:t>sanitarnych</w:t>
      </w:r>
      <w:r w:rsidRPr="007E1D4E">
        <w:rPr>
          <w:rFonts w:ascii="Times New Roman" w:eastAsia="Times New Roman" w:hAnsi="Times New Roman"/>
          <w:lang w:eastAsia="pl-PL"/>
        </w:rPr>
        <w:t xml:space="preserve"> posiadającą określone przepisami uprawnienia do kierowania robotami budowlanymi w zakresie sieci, instalacji i urządzeń wodociągowych i kanalizacyjnych (lub równoważne otrzymane na podstawie wcześniejszych przepisów) z przynależnością do właściwej izby samorządu zawodowego (kierownik rob</w:t>
      </w:r>
      <w:r w:rsidR="00B2277D">
        <w:rPr>
          <w:rFonts w:ascii="Times New Roman" w:eastAsia="Times New Roman" w:hAnsi="Times New Roman"/>
          <w:lang w:eastAsia="pl-PL"/>
        </w:rPr>
        <w:t>ót musi posiadać co </w:t>
      </w:r>
      <w:r w:rsidRPr="007E1D4E">
        <w:rPr>
          <w:rFonts w:ascii="Times New Roman" w:eastAsia="Times New Roman" w:hAnsi="Times New Roman"/>
          <w:lang w:eastAsia="pl-PL"/>
        </w:rPr>
        <w:t>najmniej trzyletnie doświadczenie w tym zakresie liczo</w:t>
      </w:r>
      <w:r w:rsidR="00A62240">
        <w:rPr>
          <w:rFonts w:ascii="Times New Roman" w:eastAsia="Times New Roman" w:hAnsi="Times New Roman"/>
          <w:lang w:eastAsia="pl-PL"/>
        </w:rPr>
        <w:t>ne od dnia uzyskania uprawnień)</w:t>
      </w:r>
      <w:r w:rsidR="004D4E19">
        <w:rPr>
          <w:rFonts w:ascii="Times New Roman" w:eastAsia="Times New Roman" w:hAnsi="Times New Roman"/>
          <w:lang w:eastAsia="pl-PL"/>
        </w:rPr>
        <w:t>.</w:t>
      </w:r>
    </w:p>
    <w:p w:rsidR="00A62240" w:rsidRPr="00A62240" w:rsidRDefault="00A62240" w:rsidP="00A62240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2F01D9" w:rsidRPr="00F144AD" w:rsidRDefault="002F01D9" w:rsidP="002F01D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Zgodnie z art. 116 ust 2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Zamawiający</w:t>
      </w:r>
      <w:r w:rsidR="00D72A7E">
        <w:rPr>
          <w:rFonts w:ascii="Times New Roman" w:eastAsia="Times New Roman" w:hAnsi="Times New Roman"/>
          <w:lang w:eastAsia="pl-PL"/>
        </w:rPr>
        <w:t xml:space="preserve"> oceniając zdolność techniczną lub zawodową</w:t>
      </w:r>
      <w:r w:rsidRPr="00F144AD">
        <w:rPr>
          <w:rFonts w:ascii="Times New Roman" w:eastAsia="Times New Roman" w:hAnsi="Times New Roman"/>
          <w:lang w:eastAsia="pl-PL"/>
        </w:rPr>
        <w:t xml:space="preserve">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2F01D9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lastRenderedPageBreak/>
        <w:t xml:space="preserve">Zgodnie z art. 117 ust. 3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46C8E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W przypadku, o którym mowa w ust. 3, wykonawcy wspólnie ubiegający się o udzielenie zamówienia dołączają do oferty oświadczenie, z którego wynika, które roboty budowlane, dostawy lub usługi wykonają poszczególni wykonawcy.</w:t>
      </w:r>
    </w:p>
    <w:p w:rsidR="00746C8E" w:rsidRPr="00746C8E" w:rsidRDefault="00746C8E" w:rsidP="00746C8E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E61ED" w:rsidRPr="00FE61ED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wstępne, p</w:t>
      </w:r>
      <w:r w:rsidR="00FE61ED" w:rsidRPr="00FE61ED">
        <w:rPr>
          <w:rFonts w:ascii="Times New Roman" w:hAnsi="Times New Roman" w:cs="Times New Roman"/>
          <w:b/>
        </w:rPr>
        <w:t>odmiotowe środki dowodowe</w:t>
      </w:r>
    </w:p>
    <w:p w:rsidR="00FE61ED" w:rsidRPr="00F144AD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Do oferty Wykonawca zobowiązany jest dołączyć aktualne na dzień składania ofert oświadczenie </w:t>
      </w:r>
      <w:r w:rsidR="002235CE" w:rsidRPr="00F144AD">
        <w:rPr>
          <w:rFonts w:ascii="Times New Roman" w:hAnsi="Times New Roman" w:cs="Times New Roman"/>
        </w:rPr>
        <w:t xml:space="preserve">wstępne </w:t>
      </w:r>
      <w:r w:rsidRPr="00F144AD">
        <w:rPr>
          <w:rFonts w:ascii="Times New Roman" w:hAnsi="Times New Roman" w:cs="Times New Roman"/>
        </w:rPr>
        <w:t xml:space="preserve">o braku podstaw do wykluczenia z postępowania </w:t>
      </w:r>
      <w:r w:rsidR="005B64D6" w:rsidRPr="00F144AD">
        <w:rPr>
          <w:rFonts w:ascii="Times New Roman" w:hAnsi="Times New Roman" w:cs="Times New Roman"/>
        </w:rPr>
        <w:t>ora</w:t>
      </w:r>
      <w:r w:rsidR="005C2BFF" w:rsidRPr="00F144AD">
        <w:rPr>
          <w:rFonts w:ascii="Times New Roman" w:hAnsi="Times New Roman" w:cs="Times New Roman"/>
        </w:rPr>
        <w:t>z spełnianiu warunków udziału w </w:t>
      </w:r>
      <w:r w:rsidR="005B64D6" w:rsidRPr="00F144AD">
        <w:rPr>
          <w:rFonts w:ascii="Times New Roman" w:hAnsi="Times New Roman" w:cs="Times New Roman"/>
        </w:rPr>
        <w:t xml:space="preserve">postępowaniu </w:t>
      </w:r>
      <w:r w:rsidR="005C2BFF" w:rsidRPr="00F144AD">
        <w:rPr>
          <w:rFonts w:ascii="Times New Roman" w:hAnsi="Times New Roman" w:cs="Times New Roman"/>
        </w:rPr>
        <w:t>– zgodnie z Załącznikiem nr 3 do SWZ</w:t>
      </w:r>
      <w:r w:rsidR="002235CE" w:rsidRPr="00F144AD">
        <w:rPr>
          <w:rFonts w:ascii="Times New Roman" w:hAnsi="Times New Roman" w:cs="Times New Roman"/>
        </w:rPr>
        <w:t xml:space="preserve">. Oświadczenie to nie jest podmiotowym środkiem dowodowym. </w:t>
      </w:r>
    </w:p>
    <w:p w:rsidR="004415AD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5F6853">
        <w:rPr>
          <w:rFonts w:ascii="Times New Roman" w:hAnsi="Times New Roman" w:cs="Times New Roman"/>
        </w:rPr>
        <w:t xml:space="preserve">Zgodnie z art. 274 ust. 1 ustawy </w:t>
      </w:r>
      <w:proofErr w:type="spellStart"/>
      <w:r w:rsidRPr="005F6853">
        <w:rPr>
          <w:rFonts w:ascii="Times New Roman" w:hAnsi="Times New Roman" w:cs="Times New Roman"/>
        </w:rPr>
        <w:t>Pzp</w:t>
      </w:r>
      <w:proofErr w:type="spellEnd"/>
      <w:r w:rsidRPr="005F6853">
        <w:rPr>
          <w:rFonts w:ascii="Times New Roman" w:hAnsi="Times New Roman" w:cs="Times New Roman"/>
        </w:rPr>
        <w:t>, zamawiający przed wyborem najkorzystniejszej oferty wezwie wykonawcę, którego oferta została najwyżej oceniona, do złoże</w:t>
      </w:r>
      <w:r>
        <w:rPr>
          <w:rFonts w:ascii="Times New Roman" w:hAnsi="Times New Roman" w:cs="Times New Roman"/>
        </w:rPr>
        <w:t>nia w wyznaczonym terminie, nie </w:t>
      </w:r>
      <w:r w:rsidRPr="005F6853">
        <w:rPr>
          <w:rFonts w:ascii="Times New Roman" w:hAnsi="Times New Roman" w:cs="Times New Roman"/>
        </w:rPr>
        <w:t>krótszym niż 5 dni, aktualnych na dzień złożenia, następujących podmiotowych środków dowodowych:</w:t>
      </w:r>
    </w:p>
    <w:p w:rsidR="00A468B1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braku podstaw wykluczenia: </w:t>
      </w:r>
    </w:p>
    <w:p w:rsidR="00A468B1" w:rsidRPr="00F144AD" w:rsidRDefault="00A468B1" w:rsidP="00A468B1">
      <w:pPr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6853" w:rsidRPr="00A468B1">
        <w:rPr>
          <w:rFonts w:ascii="Times New Roman" w:hAnsi="Times New Roman"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>
        <w:rPr>
          <w:rFonts w:ascii="Times New Roman" w:hAnsi="Times New Roman" w:cs="Times New Roman"/>
        </w:rPr>
        <w:t>oferty częściowej lub wniosku o </w:t>
      </w:r>
      <w:r w:rsidR="005F6853" w:rsidRPr="00A468B1">
        <w:rPr>
          <w:rFonts w:ascii="Times New Roman" w:hAnsi="Times New Roman" w:cs="Times New Roman"/>
        </w:rPr>
        <w:t xml:space="preserve">dopuszczenie do udziału w postępowaniu niezależnie od innego wykonawcy należącego do </w:t>
      </w:r>
      <w:r w:rsidR="005F6853" w:rsidRPr="00F144AD">
        <w:rPr>
          <w:rFonts w:ascii="Times New Roman" w:hAnsi="Times New Roman" w:cs="Times New Roman"/>
        </w:rPr>
        <w:t xml:space="preserve">tej samej grupy kapitałowej - zgodnie z załącznikiem nr </w:t>
      </w:r>
      <w:r w:rsidR="0005302A" w:rsidRPr="00F144AD">
        <w:rPr>
          <w:rFonts w:ascii="Times New Roman" w:hAnsi="Times New Roman" w:cs="Times New Roman"/>
        </w:rPr>
        <w:t xml:space="preserve">4 </w:t>
      </w:r>
      <w:r w:rsidR="005F6853" w:rsidRPr="00F144AD">
        <w:rPr>
          <w:rFonts w:ascii="Times New Roman" w:hAnsi="Times New Roman" w:cs="Times New Roman"/>
        </w:rPr>
        <w:t>do SWZ,</w:t>
      </w:r>
    </w:p>
    <w:p w:rsidR="00F53D52" w:rsidRPr="00F144AD" w:rsidRDefault="00F53D52" w:rsidP="00981757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na potwierdzenie spełnienia warunków udziału w postępowaniu:</w:t>
      </w:r>
    </w:p>
    <w:p w:rsidR="004D4E19" w:rsidRDefault="004D4E19" w:rsidP="004D4E19">
      <w:pPr>
        <w:spacing w:after="12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44AD">
        <w:rPr>
          <w:rFonts w:ascii="Times New Roman" w:hAnsi="Times New Roman" w:cs="Times New Roman"/>
        </w:rPr>
        <w:t>wykazu osób, skierowanych przez wykonawcę do realizacji zamówienia publicznego, w 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</w:t>
      </w:r>
      <w:r w:rsidR="00B10344">
        <w:rPr>
          <w:rFonts w:ascii="Times New Roman" w:hAnsi="Times New Roman" w:cs="Times New Roman"/>
        </w:rPr>
        <w:t>zorem stanowiącym załącznik nr 7</w:t>
      </w:r>
      <w:r w:rsidRPr="00F144AD">
        <w:rPr>
          <w:rFonts w:ascii="Times New Roman" w:hAnsi="Times New Roman" w:cs="Times New Roman"/>
        </w:rPr>
        <w:t xml:space="preserve"> do SWZ)</w:t>
      </w:r>
      <w:r w:rsidRPr="00F144AD">
        <w:rPr>
          <w:rFonts w:ascii="Times New Roman" w:hAnsi="Times New Roman"/>
        </w:rPr>
        <w:t xml:space="preserve"> w tym</w:t>
      </w:r>
      <w:r>
        <w:rPr>
          <w:rFonts w:ascii="Times New Roman" w:hAnsi="Times New Roman"/>
        </w:rPr>
        <w:t>:</w:t>
      </w:r>
    </w:p>
    <w:p w:rsidR="004D4E19" w:rsidRPr="004D4E19" w:rsidRDefault="004D4E19" w:rsidP="004D4E19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4D4E19">
        <w:rPr>
          <w:rFonts w:ascii="Times New Roman" w:hAnsi="Times New Roman"/>
        </w:rPr>
        <w:t xml:space="preserve">co najmniej jedną osobą, która pełnić będzie funkcję kierownika robót budowlanych posiadającą określone przepisami uprawnienia do kierowania robotami budowlanymi w specjalności </w:t>
      </w:r>
      <w:r>
        <w:rPr>
          <w:rFonts w:ascii="Times New Roman" w:hAnsi="Times New Roman"/>
        </w:rPr>
        <w:t>konstrukcyjno-budowlanej</w:t>
      </w:r>
      <w:r w:rsidRPr="004D4E19">
        <w:rPr>
          <w:rFonts w:ascii="Times New Roman" w:hAnsi="Times New Roman"/>
        </w:rPr>
        <w:t xml:space="preserve"> (lub równoważne otrzymane na podstawie wcześniejszych przepisów) z przynależnością do właściwej izby samorządu zawodowego - kierownik robót </w:t>
      </w:r>
      <w:r>
        <w:rPr>
          <w:rFonts w:ascii="Times New Roman" w:hAnsi="Times New Roman"/>
        </w:rPr>
        <w:t>musi posiadać co najmniej pięcio</w:t>
      </w:r>
      <w:r w:rsidRPr="004D4E19">
        <w:rPr>
          <w:rFonts w:ascii="Times New Roman" w:hAnsi="Times New Roman"/>
        </w:rPr>
        <w:t>letnie doświadczenie w tym zakresie licz</w:t>
      </w:r>
      <w:r>
        <w:rPr>
          <w:rFonts w:ascii="Times New Roman" w:hAnsi="Times New Roman"/>
        </w:rPr>
        <w:t>one od dnia uzyskania uprawnień,</w:t>
      </w:r>
    </w:p>
    <w:p w:rsidR="004D4E19" w:rsidRPr="004D4E19" w:rsidRDefault="004D4E19" w:rsidP="004D4E19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</w:rPr>
      </w:pPr>
      <w:r w:rsidRPr="00A62240">
        <w:rPr>
          <w:rFonts w:ascii="Times New Roman" w:hAnsi="Times New Roman"/>
        </w:rPr>
        <w:t xml:space="preserve">co najmniej jedną osobą, która pełnić będzie funkcję kierownika robót </w:t>
      </w:r>
      <w:r>
        <w:rPr>
          <w:rFonts w:ascii="Times New Roman" w:hAnsi="Times New Roman"/>
        </w:rPr>
        <w:t>elektrycznych</w:t>
      </w:r>
      <w:r w:rsidRPr="00A62240">
        <w:rPr>
          <w:rFonts w:ascii="Times New Roman" w:hAnsi="Times New Roman"/>
        </w:rPr>
        <w:t xml:space="preserve"> posiadającą określone przepisami uprawnienia do kierowania robotami budowlanymi w zakresie sieci, instalacji i urządzeń elektrycznych (lub równoważne otrzymane na podstawie wcześniejszych przepisów) z przynależnością do właściwej izby samorządu zawodowego (kierownik robót musi posiadać co najmniej trzyletnie doświadczenie w tym zakresie liczo</w:t>
      </w:r>
      <w:r>
        <w:rPr>
          <w:rFonts w:ascii="Times New Roman" w:hAnsi="Times New Roman"/>
        </w:rPr>
        <w:t>ne od dnia uzyskania uprawnień,</w:t>
      </w:r>
    </w:p>
    <w:p w:rsidR="004D4E19" w:rsidRPr="004D4E19" w:rsidRDefault="004D4E19" w:rsidP="005D1E3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4D4E19">
        <w:rPr>
          <w:rFonts w:ascii="Times New Roman" w:hAnsi="Times New Roman" w:cs="Times New Roman"/>
        </w:rPr>
        <w:t xml:space="preserve">co najmniej jedną osobą, która pełnić będzie funkcję kierownika robót sanitarnych posiadającą określone przepisami uprawnienia do kierowania robotami budowlanymi </w:t>
      </w:r>
      <w:r w:rsidRPr="004D4E19">
        <w:rPr>
          <w:rFonts w:ascii="Times New Roman" w:hAnsi="Times New Roman" w:cs="Times New Roman"/>
        </w:rPr>
        <w:lastRenderedPageBreak/>
        <w:t>w zakresie sieci, instalacji i urządzeń wodociągowych i kanalizacyjnych (lub równoważne otrzymane na podstawie wcześniejszych przepisów) z przynależnością do właściwej izby samorządu zawodowego (kierownik robót musi posiadać co najmniej trzyletnie doświadczenie w tym zakresie liczone od dnia uzyskania uprawnień)</w:t>
      </w:r>
      <w:r>
        <w:rPr>
          <w:rFonts w:ascii="Times New Roman" w:hAnsi="Times New Roman" w:cs="Times New Roman"/>
        </w:rPr>
        <w:t>.</w:t>
      </w:r>
    </w:p>
    <w:p w:rsidR="00E91370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A5446A">
        <w:rPr>
          <w:rFonts w:ascii="Times New Roman" w:hAnsi="Times New Roman" w:cs="Times New Roman"/>
        </w:rPr>
        <w:t>Zamawiający nie wzywa do złożenia podmiotowych środków dowodowych, jeżeli może je uzyskać za pomocą bezpłatnych i ogólnodostępnych baz danych, w szczególn</w:t>
      </w:r>
      <w:r>
        <w:rPr>
          <w:rFonts w:ascii="Times New Roman" w:hAnsi="Times New Roman" w:cs="Times New Roman"/>
        </w:rPr>
        <w:t>ości rejestrów publicznych w </w:t>
      </w:r>
      <w:r w:rsidRPr="00A5446A">
        <w:rPr>
          <w:rFonts w:ascii="Times New Roman" w:hAnsi="Times New Roman" w:cs="Times New Roman"/>
        </w:rPr>
        <w:t>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81757" w:rsidRPr="00F144AD" w:rsidRDefault="0074763B" w:rsidP="00981757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74763B">
        <w:rPr>
          <w:rFonts w:ascii="Times New Roman" w:hAnsi="Times New Roman" w:cs="Times New Roman"/>
        </w:rPr>
        <w:t>Wykonawca nie jest zobowiązany do złożenia podmiotowych środków dowodowych, które zamawiający posiada, jeżeli wykonawca wskaże te środki ora</w:t>
      </w:r>
      <w:r>
        <w:rPr>
          <w:rFonts w:ascii="Times New Roman" w:hAnsi="Times New Roman" w:cs="Times New Roman"/>
        </w:rPr>
        <w:t>z potwierdzi ich prawidłowość i </w:t>
      </w:r>
      <w:r w:rsidRPr="0074763B">
        <w:rPr>
          <w:rFonts w:ascii="Times New Roman" w:hAnsi="Times New Roman" w:cs="Times New Roman"/>
        </w:rPr>
        <w:t>aktualność.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70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E913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Sposób obliczenia ceny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Przed obliczeniem ceny oferty Wykonawca powinien dokładni</w:t>
      </w:r>
      <w:r w:rsidR="00981757">
        <w:rPr>
          <w:rFonts w:ascii="Times New Roman" w:hAnsi="Times New Roman" w:cs="Times New Roman"/>
        </w:rPr>
        <w:t>e i szczegółowo zapoznać się ze </w:t>
      </w:r>
      <w:r w:rsidRPr="00E91370">
        <w:rPr>
          <w:rFonts w:ascii="Times New Roman" w:hAnsi="Times New Roman" w:cs="Times New Roman"/>
        </w:rPr>
        <w:t>specyfikacją warunków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Wykonawca uwzględniając wszystkie wymogi</w:t>
      </w:r>
      <w:r>
        <w:rPr>
          <w:rFonts w:ascii="Times New Roman" w:hAnsi="Times New Roman" w:cs="Times New Roman"/>
        </w:rPr>
        <w:t>, o których mowa w niniejszej S</w:t>
      </w:r>
      <w:r w:rsidRPr="00E91370">
        <w:rPr>
          <w:rFonts w:ascii="Times New Roman" w:hAnsi="Times New Roman" w:cs="Times New Roman"/>
        </w:rPr>
        <w:t xml:space="preserve">WZ, powinien </w:t>
      </w:r>
      <w:r>
        <w:rPr>
          <w:rFonts w:ascii="Times New Roman" w:hAnsi="Times New Roman" w:cs="Times New Roman"/>
        </w:rPr>
        <w:t>w </w:t>
      </w:r>
      <w:r w:rsidRPr="00E91370">
        <w:rPr>
          <w:rFonts w:ascii="Times New Roman" w:hAnsi="Times New Roman" w:cs="Times New Roman"/>
        </w:rPr>
        <w:t xml:space="preserve">cenie ofertowej ująć wszelkie koszty związane z wykonaniem przedmiotu zamówienia, niezbędne dla prawidłowego i pełnego wykonania przedmiotu zamówienia. </w:t>
      </w:r>
    </w:p>
    <w:p w:rsidR="00E91370" w:rsidRPr="00E91370" w:rsidRDefault="004645E1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Cenę stanowi w</w:t>
      </w:r>
      <w:r w:rsidR="00E91370" w:rsidRPr="00E91370">
        <w:rPr>
          <w:rFonts w:ascii="Times New Roman" w:hAnsi="Times New Roman" w:cs="Times New Roman"/>
          <w:b/>
        </w:rPr>
        <w:t>ynagrodzenie za wykonanie przedmiotu zamówienia</w:t>
      </w:r>
      <w:r>
        <w:rPr>
          <w:rFonts w:ascii="Times New Roman" w:hAnsi="Times New Roman" w:cs="Times New Roman"/>
          <w:b/>
        </w:rPr>
        <w:t>, które</w:t>
      </w:r>
      <w:r w:rsidR="00E91370" w:rsidRPr="00E91370">
        <w:rPr>
          <w:rFonts w:ascii="Times New Roman" w:hAnsi="Times New Roman" w:cs="Times New Roman"/>
          <w:b/>
        </w:rPr>
        <w:t xml:space="preserve"> jest wynagrodzeniem kosztorysowym. Rozliczenie robót nastąpi na podstawie kosztorysu powykonawczego.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Ceny jednostkowe oraz wartość poszczególnych pozycji kosztorysu powinny być podane w kwocie netto.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Cena powinna być podana: 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1)</w:t>
      </w:r>
      <w:r w:rsidRPr="00E91370">
        <w:rPr>
          <w:rFonts w:ascii="Times New Roman" w:hAnsi="Times New Roman" w:cs="Times New Roman"/>
        </w:rPr>
        <w:tab/>
        <w:t>cyfrowo i słownie w złotych polskich;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2)</w:t>
      </w:r>
      <w:r w:rsidRPr="00E91370">
        <w:rPr>
          <w:rFonts w:ascii="Times New Roman" w:hAnsi="Times New Roman" w:cs="Times New Roman"/>
        </w:rPr>
        <w:tab/>
        <w:t>zgodnie z załączonym formularzem oferty, tj.: cena netto, podatek VAT, cena brutto.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Dokładność wyliczenia ceny – do dwóch miejsc po przecinku.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 oceny ofert Zamawiający będzie brał pod uwagę cenę brutto (z VAT) za wykonanie całości przedmiotu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Zamawiający poprawi oczywiste omyłki rachunkowe, z uwzględnieniem konsekwencji rachunkowych dok</w:t>
      </w:r>
      <w:r>
        <w:rPr>
          <w:rFonts w:ascii="Times New Roman" w:hAnsi="Times New Roman" w:cs="Times New Roman"/>
        </w:rPr>
        <w:t>onanych poprawek zgodnie art. 223</w:t>
      </w:r>
      <w:r w:rsidRPr="00E91370">
        <w:rPr>
          <w:rFonts w:ascii="Times New Roman" w:hAnsi="Times New Roman" w:cs="Times New Roman"/>
        </w:rPr>
        <w:t xml:space="preserve"> ust. 2 pkt 2 ustawy </w:t>
      </w:r>
      <w:proofErr w:type="spellStart"/>
      <w:r w:rsidRPr="00E91370">
        <w:rPr>
          <w:rFonts w:ascii="Times New Roman" w:hAnsi="Times New Roman" w:cs="Times New Roman"/>
        </w:rPr>
        <w:t>Pzp</w:t>
      </w:r>
      <w:proofErr w:type="spellEnd"/>
      <w:r w:rsidRPr="00E91370">
        <w:rPr>
          <w:rFonts w:ascii="Times New Roman" w:hAnsi="Times New Roman" w:cs="Times New Roman"/>
        </w:rPr>
        <w:t>, niezwłocznie zawiadamiając o tym Wykonawcę, którego oferta została poprawiona.</w:t>
      </w:r>
    </w:p>
    <w:p w:rsidR="00D97486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Zamawiający odrzuca ofertę, jeżeli </w:t>
      </w:r>
      <w:r w:rsidR="00FF1D72">
        <w:rPr>
          <w:rFonts w:ascii="Times New Roman" w:hAnsi="Times New Roman" w:cs="Times New Roman"/>
        </w:rPr>
        <w:t>zawiera błędy w obliczeniu ceny lub kosztu.</w:t>
      </w:r>
    </w:p>
    <w:p w:rsidR="00D97486" w:rsidRPr="00D26EBC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</w:t>
      </w:r>
      <w:r w:rsidRPr="001532E6">
        <w:rPr>
          <w:rFonts w:ascii="Times New Roman" w:hAnsi="Times New Roman" w:cs="Times New Roman"/>
        </w:rPr>
        <w:t>nia oferty, której wybór prowadziłby do powstania obowiąz</w:t>
      </w:r>
      <w:r>
        <w:rPr>
          <w:rFonts w:ascii="Times New Roman" w:hAnsi="Times New Roman" w:cs="Times New Roman"/>
        </w:rPr>
        <w:t>ku podatkowego u Zamawiają</w:t>
      </w:r>
      <w:r w:rsidRPr="001532E6">
        <w:rPr>
          <w:rFonts w:ascii="Times New Roman" w:hAnsi="Times New Roman" w:cs="Times New Roman"/>
        </w:rPr>
        <w:t>cego zgodnie z przepisa</w:t>
      </w:r>
      <w:r>
        <w:rPr>
          <w:rFonts w:ascii="Times New Roman" w:hAnsi="Times New Roman" w:cs="Times New Roman"/>
        </w:rPr>
        <w:t>mi o podatku od towarów i usług</w:t>
      </w:r>
      <w:r w:rsidRPr="00153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</w:t>
      </w:r>
      <w:r w:rsidRPr="001532E6">
        <w:rPr>
          <w:rFonts w:ascii="Times New Roman" w:hAnsi="Times New Roman" w:cs="Times New Roman"/>
        </w:rPr>
        <w:t>amawiający w celu oceny takiej oferty dolicza do przedstawionej w niej ceny podatek od</w:t>
      </w:r>
      <w:r>
        <w:rPr>
          <w:rFonts w:ascii="Times New Roman" w:hAnsi="Times New Roman" w:cs="Times New Roman"/>
        </w:rPr>
        <w:t xml:space="preserve"> </w:t>
      </w:r>
      <w:r w:rsidRPr="001532E6">
        <w:rPr>
          <w:rFonts w:ascii="Times New Roman" w:hAnsi="Times New Roman" w:cs="Times New Roman"/>
        </w:rPr>
        <w:t>towarów i usług, który miałby obowiązek rozliczyć zgodnie z obowiązującymi przepisami.</w:t>
      </w:r>
    </w:p>
    <w:p w:rsidR="00D97486" w:rsidRDefault="00D97486" w:rsidP="00D974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86">
        <w:rPr>
          <w:rFonts w:ascii="Times New Roman" w:hAnsi="Times New Roman" w:cs="Times New Roman"/>
          <w:b/>
          <w:sz w:val="24"/>
          <w:szCs w:val="24"/>
        </w:rPr>
        <w:t>XI</w:t>
      </w:r>
      <w:r w:rsidR="00EC4267">
        <w:rPr>
          <w:rFonts w:ascii="Times New Roman" w:hAnsi="Times New Roman" w:cs="Times New Roman"/>
          <w:b/>
          <w:sz w:val="24"/>
          <w:szCs w:val="24"/>
        </w:rPr>
        <w:t>V</w:t>
      </w:r>
      <w:r w:rsidRPr="00D974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526">
        <w:rPr>
          <w:rFonts w:ascii="Times New Roman" w:hAnsi="Times New Roman"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FA4590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Z</w:t>
      </w:r>
      <w:r w:rsidRPr="00FA4590">
        <w:rPr>
          <w:rFonts w:ascii="Times New Roman" w:hAnsi="Times New Roman"/>
        </w:rPr>
        <w:t>amawiający będzie się kierował następującymi kryteriami i ich znaczeniem:</w:t>
      </w: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  <w:b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>1) 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6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W1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Cmin</w:t>
      </w:r>
      <w:proofErr w:type="spellEnd"/>
      <w:r w:rsidRPr="00FA4590">
        <w:rPr>
          <w:rFonts w:ascii="Times New Roman" w:hAnsi="Times New Roman"/>
        </w:rPr>
        <w:t xml:space="preserve"> – Cena oferty najniższej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Cocena</w:t>
      </w:r>
      <w:proofErr w:type="spellEnd"/>
      <w:r w:rsidRPr="00FA4590">
        <w:rPr>
          <w:rFonts w:ascii="Times New Roman" w:hAnsi="Times New Roman"/>
        </w:rPr>
        <w:t xml:space="preserve"> – Cena oferty ocenianej</w:t>
      </w:r>
    </w:p>
    <w:p w:rsidR="0000044C" w:rsidRPr="00FA4590" w:rsidRDefault="0000044C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 xml:space="preserve">2) Okres </w:t>
      </w:r>
      <w:r>
        <w:rPr>
          <w:rFonts w:ascii="Times New Roman" w:hAnsi="Times New Roman"/>
          <w:b/>
        </w:rPr>
        <w:t xml:space="preserve">gwarancji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W2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Rocena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4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Rmax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W2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Rmax</w:t>
      </w:r>
      <w:proofErr w:type="spellEnd"/>
      <w:r w:rsidRPr="00FA4590">
        <w:rPr>
          <w:rFonts w:ascii="Times New Roman" w:hAnsi="Times New Roman"/>
        </w:rPr>
        <w:t xml:space="preserve"> – Najdłuższy czas udzielonej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 miesiącach spośród złożonych ofert.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Rocena</w:t>
      </w:r>
      <w:proofErr w:type="spellEnd"/>
      <w:r w:rsidRPr="00FA4590">
        <w:rPr>
          <w:rFonts w:ascii="Times New Roman" w:hAnsi="Times New Roman"/>
        </w:rPr>
        <w:t xml:space="preserve"> – Okres </w:t>
      </w:r>
      <w:r>
        <w:rPr>
          <w:rFonts w:ascii="Times New Roman" w:hAnsi="Times New Roman"/>
        </w:rPr>
        <w:t xml:space="preserve">gwarancji </w:t>
      </w:r>
      <w:r w:rsidRPr="00FA4590">
        <w:rPr>
          <w:rFonts w:ascii="Times New Roman" w:hAnsi="Times New Roman"/>
        </w:rPr>
        <w:t>w miesiącach w ocenianej ofercie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Maksymalny, punktowany okres gw</w:t>
      </w:r>
      <w:r>
        <w:rPr>
          <w:rFonts w:ascii="Times New Roman" w:hAnsi="Times New Roman"/>
        </w:rPr>
        <w:t>arancji to 60 miesięcy</w:t>
      </w:r>
      <w:r w:rsidRPr="00FA4590">
        <w:rPr>
          <w:rFonts w:ascii="Times New Roman" w:hAnsi="Times New Roman"/>
        </w:rPr>
        <w:t>. W przypadku kiedy Wykonawca zaproponuje okres gwarancji dłuższy niż 60 miesiące do w</w:t>
      </w:r>
      <w:r>
        <w:rPr>
          <w:rFonts w:ascii="Times New Roman" w:hAnsi="Times New Roman"/>
        </w:rPr>
        <w:t>yliczenia punktów uzyskanych za </w:t>
      </w:r>
      <w:r w:rsidRPr="00FA4590">
        <w:rPr>
          <w:rFonts w:ascii="Times New Roman" w:hAnsi="Times New Roman"/>
        </w:rPr>
        <w:t xml:space="preserve">okres gwarancji </w:t>
      </w:r>
      <w:r>
        <w:rPr>
          <w:rFonts w:ascii="Times New Roman" w:hAnsi="Times New Roman"/>
        </w:rPr>
        <w:t>przyjmowane będzie 60 miesięcy.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= W1 + W2</w:t>
      </w:r>
    </w:p>
    <w:p w:rsidR="00CE3526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– łączna wartość punktowa oferty.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</w:p>
    <w:p w:rsidR="00CE3526" w:rsidRP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90">
        <w:rPr>
          <w:rFonts w:ascii="Times New Roman" w:hAnsi="Times New Roman"/>
        </w:rPr>
        <w:t>Oferta, która według powyższego wzoru uzyska najwyższą wartość oceny, zostanie wybrana jako najkorzystniejsza</w:t>
      </w:r>
      <w:r>
        <w:rPr>
          <w:rFonts w:ascii="Times New Roman" w:hAnsi="Times New Roman"/>
        </w:rPr>
        <w:t>.</w:t>
      </w:r>
    </w:p>
    <w:p w:rsid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</w:rPr>
      </w:pPr>
      <w:r w:rsidRPr="005547B6">
        <w:rPr>
          <w:rFonts w:ascii="Times New Roman" w:hAnsi="Times New Roman" w:cs="Times New Roman"/>
        </w:rPr>
        <w:t>Ocenie będą podlegać wyłącznie oferty niepodlegające odrzuceniu</w:t>
      </w:r>
      <w:r>
        <w:rPr>
          <w:rFonts w:ascii="Times New Roman" w:hAnsi="Times New Roman" w:cs="Times New Roman"/>
        </w:rPr>
        <w:t>.</w:t>
      </w:r>
    </w:p>
    <w:p w:rsidR="005547B6" w:rsidRDefault="005547B6" w:rsidP="005547B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656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685656" w:rsidRPr="00EE7C9C" w:rsidRDefault="00685656" w:rsidP="005547B6">
      <w:pPr>
        <w:spacing w:after="120"/>
        <w:jc w:val="both"/>
        <w:rPr>
          <w:rFonts w:ascii="Times New Roman" w:hAnsi="Times New Roman" w:cs="Times New Roman"/>
        </w:rPr>
      </w:pPr>
      <w:r w:rsidRPr="00EE7C9C">
        <w:rPr>
          <w:rFonts w:ascii="Times New Roman" w:hAnsi="Times New Roman" w:cs="Times New Roman"/>
        </w:rPr>
        <w:t>Zamawiający nie wymaga wniesienia wadium w niniejszym postępowaniu</w:t>
      </w:r>
      <w:r w:rsidR="005B4490" w:rsidRPr="00EE7C9C">
        <w:rPr>
          <w:rFonts w:ascii="Times New Roman" w:hAnsi="Times New Roman" w:cs="Times New Roman"/>
        </w:rPr>
        <w:t>.</w:t>
      </w:r>
    </w:p>
    <w:p w:rsidR="003066BD" w:rsidRDefault="003066BD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formalnościach, jakie muszą zostać</w:t>
      </w:r>
      <w:r w:rsidR="00136A06">
        <w:rPr>
          <w:rFonts w:ascii="Times New Roman" w:hAnsi="Times New Roman" w:cs="Times New Roman"/>
          <w:b/>
          <w:sz w:val="24"/>
          <w:szCs w:val="24"/>
        </w:rPr>
        <w:t xml:space="preserve"> dopełnione po wyborze oferty w </w:t>
      </w:r>
      <w:r>
        <w:rPr>
          <w:rFonts w:ascii="Times New Roman" w:hAnsi="Times New Roman" w:cs="Times New Roman"/>
          <w:b/>
          <w:sz w:val="24"/>
          <w:szCs w:val="24"/>
        </w:rPr>
        <w:t>celu zawarcia umowy w sprawie zamówienia publicznego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zawiera umowę w sprawie zamówienia publicznego</w:t>
      </w:r>
      <w:r w:rsidR="00F35F0B" w:rsidRPr="00562910">
        <w:rPr>
          <w:rFonts w:ascii="Times New Roman" w:hAnsi="Times New Roman" w:cs="Times New Roman"/>
        </w:rPr>
        <w:t>, z uwzględnieniem art. 577 ustawy,</w:t>
      </w:r>
      <w:r w:rsidRPr="00562910">
        <w:rPr>
          <w:rFonts w:ascii="Times New Roman" w:hAnsi="Times New Roman" w:cs="Times New Roman"/>
        </w:rPr>
        <w:t xml:space="preserve"> w terminie nie krótszym niż 5 dni od dnia przesłania zawiadomienia o wy</w:t>
      </w:r>
      <w:r w:rsidR="00F35F0B" w:rsidRPr="00562910">
        <w:rPr>
          <w:rFonts w:ascii="Times New Roman" w:hAnsi="Times New Roman"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może zawrzeć umowę w sprawie zamówienia publicznego przed upływem terminu,</w:t>
      </w:r>
      <w:r w:rsidR="002A62D6" w:rsidRPr="00562910">
        <w:rPr>
          <w:rFonts w:ascii="Times New Roman" w:hAnsi="Times New Roman" w:cs="Times New Roman"/>
        </w:rPr>
        <w:t xml:space="preserve"> o którym mowa w ust. 1, jeżeli </w:t>
      </w:r>
      <w:r w:rsidRPr="00562910">
        <w:rPr>
          <w:rFonts w:ascii="Times New Roman" w:hAnsi="Times New Roman" w:cs="Times New Roman"/>
        </w:rPr>
        <w:t>w postępowaniu o udzielenie zamówienia prowadzonym w trybie podstawowym złożono tylko jedną ofertę.</w:t>
      </w:r>
    </w:p>
    <w:p w:rsidR="00F35F0B" w:rsidRPr="00562910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Wykonawca, którego oferta została wybrana jako najkorzystniejsza, zostanie poinformowany przez Zamawiającego o miejscu i terminie podpisania umowy.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562910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873E1E" w:rsidRDefault="00541B39" w:rsidP="00541B39">
      <w:pPr>
        <w:spacing w:after="0" w:line="276" w:lineRule="auto"/>
        <w:ind w:left="36"/>
        <w:jc w:val="both"/>
        <w:rPr>
          <w:rFonts w:ascii="Times New Roman" w:hAnsi="Times New Roman" w:cs="Times New Roman"/>
        </w:rPr>
      </w:pPr>
    </w:p>
    <w:p w:rsidR="00562910" w:rsidRDefault="00562910" w:rsidP="005629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lastRenderedPageBreak/>
        <w:t>Wykonawca, którego oferta zostanie wybrana, zobowiązany będzie do wniesienia zabezpieczenia należytego wykonania umowy najpóźniej w dniu jej zawarcia, w wysokości 5 % ceny całkowitej brutto</w:t>
      </w:r>
      <w:r w:rsidR="000F0EB7">
        <w:rPr>
          <w:rFonts w:ascii="Times New Roman" w:hAnsi="Times New Roman" w:cs="Times New Roman"/>
        </w:rPr>
        <w:t xml:space="preserve"> podanej w ofercie.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Zabezpieczenie może być wnoszone według wyboru Wykonawcy w jednej lub w kilku następujących formach: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pieniądzu</w:t>
      </w:r>
      <w:r w:rsidR="009E4ABF" w:rsidRPr="00CD581F">
        <w:rPr>
          <w:rFonts w:ascii="Times New Roman" w:hAnsi="Times New Roman" w:cs="Times New Roman"/>
        </w:rPr>
        <w:t xml:space="preserve"> przelewem na konto Zamawiającego – PBS Tomaszów Mazowiecki O/Budziszewice 46 8985 0004 0040 0400 0097 0010 z dopiskiem: „Zabezpieczenie - „</w:t>
      </w:r>
      <w:r w:rsidR="00B73C80">
        <w:rPr>
          <w:rFonts w:ascii="Times New Roman" w:hAnsi="Times New Roman" w:cs="Times New Roman"/>
        </w:rPr>
        <w:t>Rozbudowa oczyszczalni ścieków w</w:t>
      </w:r>
      <w:r w:rsidR="004D4E19">
        <w:rPr>
          <w:rFonts w:ascii="Times New Roman" w:hAnsi="Times New Roman" w:cs="Times New Roman"/>
        </w:rPr>
        <w:t xml:space="preserve"> Żelechlinku Etap II</w:t>
      </w:r>
      <w:r w:rsidR="001D669A">
        <w:rPr>
          <w:rFonts w:ascii="Times New Roman" w:hAnsi="Times New Roman" w:cs="Times New Roman"/>
        </w:rPr>
        <w:t>”;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bankowych lub poręczeniach spółdzielczej kas</w:t>
      </w:r>
      <w:r w:rsidR="00CD581F">
        <w:rPr>
          <w:rFonts w:ascii="Times New Roman" w:hAnsi="Times New Roman" w:cs="Times New Roman"/>
        </w:rPr>
        <w:t>y oszczędnościowo-kredytowej, z </w:t>
      </w:r>
      <w:r w:rsidRPr="00CD581F">
        <w:rPr>
          <w:rFonts w:ascii="Times New Roman" w:hAnsi="Times New Roman" w:cs="Times New Roman"/>
        </w:rPr>
        <w:t xml:space="preserve">tym że zobowiązanie kasy jest zawsze zobowiązaniem pieniężnym;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bankowych;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ubezpieczeniowych;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udzielanych przez podmioty, o których mowa w art. 6b ust. 5 pkt. 2 ustawy z dnia 9 listopada 2000 r. o utworzeniu Polskiej Age</w:t>
      </w:r>
      <w:r w:rsidR="004805CE" w:rsidRPr="00CD581F">
        <w:rPr>
          <w:rFonts w:ascii="Times New Roman" w:hAnsi="Times New Roman" w:cs="Times New Roman"/>
        </w:rPr>
        <w:t>ncji Rozwoju Przedsiębiorczości.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W przypadku wniesienia zabezpieczenia w formie pien</w:t>
      </w:r>
      <w:r w:rsidR="004805CE" w:rsidRPr="00CD581F">
        <w:rPr>
          <w:rFonts w:ascii="Times New Roman" w:hAnsi="Times New Roman" w:cs="Times New Roman"/>
        </w:rPr>
        <w:t>iężnej Zamawiający przechow</w:t>
      </w:r>
      <w:r w:rsidR="00E46CF4">
        <w:rPr>
          <w:rFonts w:ascii="Times New Roman" w:hAnsi="Times New Roman" w:cs="Times New Roman"/>
        </w:rPr>
        <w:t>uje</w:t>
      </w:r>
      <w:r w:rsidR="004805CE" w:rsidRPr="00CD581F">
        <w:rPr>
          <w:rFonts w:ascii="Times New Roman" w:hAnsi="Times New Roman" w:cs="Times New Roman"/>
        </w:rPr>
        <w:t xml:space="preserve"> je </w:t>
      </w:r>
      <w:r w:rsidRPr="00CD581F">
        <w:rPr>
          <w:rFonts w:ascii="Times New Roman" w:hAnsi="Times New Roman" w:cs="Times New Roman"/>
        </w:rPr>
        <w:t xml:space="preserve">na oprocentowanym rachunku bankowym. </w:t>
      </w:r>
      <w:r w:rsidR="004805CE" w:rsidRPr="00CD581F">
        <w:rPr>
          <w:rFonts w:ascii="Times New Roman" w:hAnsi="Times New Roman" w:cs="Times New Roman"/>
        </w:rPr>
        <w:t>Zamawiający zwraca zabezpieczenie wniesione w</w:t>
      </w:r>
      <w:r w:rsidR="00CD581F">
        <w:rPr>
          <w:rFonts w:ascii="Times New Roman" w:hAnsi="Times New Roman" w:cs="Times New Roman"/>
        </w:rPr>
        <w:t> </w:t>
      </w:r>
      <w:r w:rsidR="004805CE" w:rsidRPr="00CD581F">
        <w:rPr>
          <w:rFonts w:ascii="Times New Roman" w:hAnsi="Times New Roman" w:cs="Times New Roman"/>
        </w:rPr>
        <w:t>pieniądzu z odsetkami wynikającymi z umowy rachunku bankowego, na którym było ono przechowywane, pomniejszone o koszt prowadzenia tego rac</w:t>
      </w:r>
      <w:r w:rsidR="00CD581F">
        <w:rPr>
          <w:rFonts w:ascii="Times New Roman" w:hAnsi="Times New Roman" w:cs="Times New Roman"/>
        </w:rPr>
        <w:t>hunku oraz prowizji bankowej za </w:t>
      </w:r>
      <w:r w:rsidR="004805CE" w:rsidRPr="00CD581F">
        <w:rPr>
          <w:rFonts w:ascii="Times New Roman" w:hAnsi="Times New Roman" w:cs="Times New Roman"/>
        </w:rPr>
        <w:t>przelew pieniędzy na rachunek bankowy wykonawcy.</w:t>
      </w:r>
    </w:p>
    <w:p w:rsidR="00500C56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 treści zabezpieczenia przedstawionego w formie gwarancji/poręczenia winno wynikać, </w:t>
      </w:r>
      <w:r w:rsidR="00500C56" w:rsidRPr="00CD581F">
        <w:rPr>
          <w:rFonts w:ascii="Times New Roman" w:hAnsi="Times New Roman" w:cs="Times New Roman"/>
        </w:rPr>
        <w:t xml:space="preserve">że na </w:t>
      </w:r>
      <w:r w:rsidR="00500C56" w:rsidRPr="00CD581F">
        <w:rPr>
          <w:rFonts w:ascii="Times New Roman" w:hAnsi="Times New Roman" w:cs="Times New Roman"/>
          <w:b/>
        </w:rPr>
        <w:t>pierwsze pisemne żądanie</w:t>
      </w:r>
      <w:r w:rsidR="00500C56" w:rsidRPr="00CD581F">
        <w:rPr>
          <w:rFonts w:ascii="Times New Roman" w:hAnsi="Times New Roman" w:cs="Times New Roman"/>
        </w:rPr>
        <w:t xml:space="preserve"> </w:t>
      </w:r>
      <w:r w:rsidR="00500C56" w:rsidRPr="00CD581F">
        <w:rPr>
          <w:rFonts w:ascii="Times New Roman" w:hAnsi="Times New Roman" w:cs="Times New Roman"/>
          <w:b/>
        </w:rPr>
        <w:t xml:space="preserve">Zamawiającego </w:t>
      </w:r>
      <w:r w:rsidR="00500C56" w:rsidRPr="00CD581F">
        <w:rPr>
          <w:rFonts w:ascii="Times New Roman" w:hAnsi="Times New Roman" w:cs="Times New Roman"/>
        </w:rPr>
        <w:t>wzywające do za</w:t>
      </w:r>
      <w:r w:rsidR="00CD581F">
        <w:rPr>
          <w:rFonts w:ascii="Times New Roman" w:hAnsi="Times New Roman" w:cs="Times New Roman"/>
        </w:rPr>
        <w:t>płaty zabezpieczenia, zgodnie z </w:t>
      </w:r>
      <w:r w:rsidR="00500C56" w:rsidRPr="00CD581F">
        <w:rPr>
          <w:rFonts w:ascii="Times New Roman" w:hAnsi="Times New Roman" w:cs="Times New Roman"/>
        </w:rPr>
        <w:t xml:space="preserve">warunkami przetargu, następuje </w:t>
      </w:r>
      <w:r w:rsidR="00500C56" w:rsidRPr="00CD581F">
        <w:rPr>
          <w:rFonts w:ascii="Times New Roman" w:hAnsi="Times New Roman" w:cs="Times New Roman"/>
          <w:b/>
        </w:rPr>
        <w:t xml:space="preserve">bezwarunkowa i nieodwołalna </w:t>
      </w:r>
      <w:r w:rsidR="00500C56" w:rsidRPr="00CD581F">
        <w:rPr>
          <w:rFonts w:ascii="Times New Roman" w:hAnsi="Times New Roman" w:cs="Times New Roman"/>
        </w:rPr>
        <w:t>wypłata należności</w:t>
      </w:r>
      <w:r w:rsidR="00CD581F">
        <w:rPr>
          <w:rFonts w:ascii="Times New Roman" w:hAnsi="Times New Roman" w:cs="Times New Roman"/>
        </w:rPr>
        <w:t>, do </w:t>
      </w:r>
      <w:r w:rsidR="00500C56" w:rsidRPr="00CD581F">
        <w:rPr>
          <w:rFonts w:ascii="Times New Roman" w:hAnsi="Times New Roman" w:cs="Times New Roman"/>
        </w:rPr>
        <w:t>zapłacenia których na rzecz Zamawiającego jest zobowiązany Wykonawca.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Default="006C32C5" w:rsidP="006C32C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CD581F">
        <w:rPr>
          <w:rFonts w:ascii="Times New Roman" w:hAnsi="Times New Roman" w:cs="Times New Roman"/>
        </w:rPr>
        <w:t>Pzp</w:t>
      </w:r>
      <w:proofErr w:type="spellEnd"/>
      <w:r w:rsidRPr="00CD581F">
        <w:rPr>
          <w:rFonts w:ascii="Times New Roman" w:hAnsi="Times New Roman" w:cs="Times New Roman"/>
        </w:rPr>
        <w:t>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2. Odwołanie przysługuje na:</w:t>
      </w:r>
    </w:p>
    <w:p w:rsidR="00C15BA6" w:rsidRPr="00CD581F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niezgodną</w:t>
      </w:r>
      <w:r w:rsidR="007814AF" w:rsidRPr="00CD581F">
        <w:rPr>
          <w:rFonts w:ascii="Times New Roman" w:hAnsi="Times New Roman" w:cs="Times New Roman"/>
        </w:rPr>
        <w:t xml:space="preserve"> z przepisami ustawy czynność Zamawiającego, podjętą w postępowaniu o udzielenie zamó</w:t>
      </w:r>
      <w:r w:rsidRPr="00CD581F">
        <w:rPr>
          <w:rFonts w:ascii="Times New Roman" w:hAnsi="Times New Roman" w:cs="Times New Roman"/>
        </w:rPr>
        <w:t>wienia, w tym na projektowane postanowienie umowy;</w:t>
      </w:r>
    </w:p>
    <w:p w:rsidR="00C15BA6" w:rsidRPr="00CD581F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zaniechanie czynności w postę</w:t>
      </w:r>
      <w:r w:rsidR="00C15BA6" w:rsidRPr="00CD581F">
        <w:rPr>
          <w:rFonts w:ascii="Times New Roman" w:hAnsi="Times New Roman" w:cs="Times New Roman"/>
        </w:rPr>
        <w:t>powaniu o udziel</w:t>
      </w:r>
      <w:r w:rsidRPr="00CD581F">
        <w:rPr>
          <w:rFonts w:ascii="Times New Roman" w:hAnsi="Times New Roman" w:cs="Times New Roman"/>
        </w:rPr>
        <w:t>enie zamówienia, do której Zamawiający był obowią</w:t>
      </w:r>
      <w:r w:rsidR="00C15BA6" w:rsidRPr="00CD581F">
        <w:rPr>
          <w:rFonts w:ascii="Times New Roman" w:hAnsi="Times New Roman" w:cs="Times New Roman"/>
        </w:rPr>
        <w:t>zany na podstawie ustawy.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3. Odwołanie wnosi si</w:t>
      </w:r>
      <w:r w:rsidR="00BE4924" w:rsidRPr="00CD581F">
        <w:rPr>
          <w:rFonts w:ascii="Times New Roman" w:hAnsi="Times New Roman" w:cs="Times New Roman"/>
        </w:rPr>
        <w:t>ę</w:t>
      </w:r>
      <w:r w:rsidRPr="00CD581F">
        <w:rPr>
          <w:rFonts w:ascii="Times New Roman" w:hAnsi="Times New Roman" w:cs="Times New Roman"/>
        </w:rPr>
        <w:t xml:space="preserve"> do Prezesa Krajowej Izby Odwoł</w:t>
      </w:r>
      <w:r w:rsidR="00BE4924" w:rsidRPr="00CD581F">
        <w:rPr>
          <w:rFonts w:ascii="Times New Roman" w:hAnsi="Times New Roman" w:cs="Times New Roman"/>
        </w:rPr>
        <w:t>awczej w formie pisemnej albo w </w:t>
      </w:r>
      <w:r w:rsidRPr="00CD581F">
        <w:rPr>
          <w:rFonts w:ascii="Times New Roman" w:hAnsi="Times New Roman" w:cs="Times New Roman"/>
        </w:rPr>
        <w:t>formie elektronicznej albo w postaci elektronicznej opatrzone podpisem zaufanym.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4. Na orzeczenie Krajowej Izby Odwoławczej oraz postanowienie Prezesa K</w:t>
      </w:r>
      <w:r w:rsidR="00594E6F" w:rsidRPr="00CD581F">
        <w:rPr>
          <w:rFonts w:ascii="Times New Roman" w:hAnsi="Times New Roman" w:cs="Times New Roman"/>
        </w:rPr>
        <w:t xml:space="preserve">rajowej Izby Odwoławczej, o którym mowa w art. 519 ust. 1 </w:t>
      </w:r>
      <w:proofErr w:type="spellStart"/>
      <w:r w:rsidR="00594E6F" w:rsidRPr="00CD581F">
        <w:rPr>
          <w:rFonts w:ascii="Times New Roman" w:hAnsi="Times New Roman" w:cs="Times New Roman"/>
        </w:rPr>
        <w:t>Pzp</w:t>
      </w:r>
      <w:proofErr w:type="spellEnd"/>
      <w:r w:rsidR="00594E6F" w:rsidRPr="00CD581F">
        <w:rPr>
          <w:rFonts w:ascii="Times New Roman" w:hAnsi="Times New Roman" w:cs="Times New Roman"/>
        </w:rPr>
        <w:t>, stronom oraz uczestnikom postę</w:t>
      </w:r>
      <w:r w:rsidRPr="00CD581F">
        <w:rPr>
          <w:rFonts w:ascii="Times New Roman" w:hAnsi="Times New Roman" w:cs="Times New Roman"/>
        </w:rPr>
        <w:t>powania odwoławczego przysługuje skarga d</w:t>
      </w:r>
      <w:r w:rsidR="00594E6F" w:rsidRPr="00CD581F">
        <w:rPr>
          <w:rFonts w:ascii="Times New Roman" w:hAnsi="Times New Roman" w:cs="Times New Roman"/>
        </w:rPr>
        <w:t>o sądu. Skargę wnosi się</w:t>
      </w:r>
      <w:r w:rsidRPr="00CD581F">
        <w:rPr>
          <w:rFonts w:ascii="Times New Roman" w:hAnsi="Times New Roman" w:cs="Times New Roman"/>
        </w:rPr>
        <w:t>̨</w:t>
      </w:r>
      <w:r w:rsidR="00594E6F" w:rsidRPr="00CD581F">
        <w:rPr>
          <w:rFonts w:ascii="Times New Roman" w:hAnsi="Times New Roman" w:cs="Times New Roman"/>
        </w:rPr>
        <w:t xml:space="preserve"> do Sądu Okręgowego w Warszawie za poś</w:t>
      </w:r>
      <w:r w:rsidRPr="00CD581F">
        <w:rPr>
          <w:rFonts w:ascii="Times New Roman" w:hAnsi="Times New Roman" w:cs="Times New Roman"/>
        </w:rPr>
        <w:t>redn</w:t>
      </w:r>
      <w:r w:rsidR="00594E6F" w:rsidRPr="00CD581F">
        <w:rPr>
          <w:rFonts w:ascii="Times New Roman" w:hAnsi="Times New Roman" w:cs="Times New Roman"/>
        </w:rPr>
        <w:t>ictwem Prezesa Krajowej Izby Od</w:t>
      </w:r>
      <w:r w:rsidRPr="00CD581F">
        <w:rPr>
          <w:rFonts w:ascii="Times New Roman" w:hAnsi="Times New Roman" w:cs="Times New Roman"/>
        </w:rPr>
        <w:t>woławczej.</w:t>
      </w:r>
    </w:p>
    <w:p w:rsidR="005F45D8" w:rsidRPr="007627DF" w:rsidRDefault="00C15BA6" w:rsidP="007627DF">
      <w:pPr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5. Szczegółowe informacje dotyczące środków</w:t>
      </w:r>
      <w:r w:rsidR="00523378" w:rsidRPr="00CD581F">
        <w:rPr>
          <w:rFonts w:ascii="Times New Roman" w:hAnsi="Times New Roman" w:cs="Times New Roman"/>
        </w:rPr>
        <w:t xml:space="preserve"> ochrony prawnej określone są w Dziale IX „Środki ochrony prawnej” </w:t>
      </w:r>
      <w:proofErr w:type="spellStart"/>
      <w:r w:rsidR="00523378" w:rsidRPr="00CD581F">
        <w:rPr>
          <w:rFonts w:ascii="Times New Roman" w:hAnsi="Times New Roman" w:cs="Times New Roman"/>
        </w:rPr>
        <w:t>Pzp</w:t>
      </w:r>
      <w:proofErr w:type="spellEnd"/>
      <w:r w:rsidR="00523378" w:rsidRPr="00CD581F">
        <w:rPr>
          <w:rFonts w:ascii="Times New Roman" w:hAnsi="Times New Roman" w:cs="Times New Roman"/>
        </w:rPr>
        <w:t>.</w:t>
      </w:r>
    </w:p>
    <w:p w:rsidR="002156A7" w:rsidRDefault="002156A7" w:rsidP="00215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282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630B73">
        <w:rPr>
          <w:rFonts w:ascii="Times New Roman" w:hAnsi="Times New Roman" w:cs="Times New Roman"/>
        </w:rPr>
        <w:lastRenderedPageBreak/>
        <w:t xml:space="preserve">rozporządzenie o ochronie danych) (Dz. Urz. UE L 119 z 04.05.2016, str. 1), dalej „RODO”, informuję, że: </w:t>
      </w:r>
    </w:p>
    <w:p w:rsid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</w:t>
      </w:r>
      <w:r w:rsidR="00FB210C">
        <w:rPr>
          <w:rFonts w:ascii="Times New Roman" w:hAnsi="Times New Roman" w:cs="Times New Roman"/>
        </w:rPr>
        <w:t>A</w:t>
      </w:r>
      <w:r w:rsidRPr="00630B73">
        <w:rPr>
          <w:rFonts w:ascii="Times New Roman" w:hAnsi="Times New Roman" w:cs="Times New Roman"/>
        </w:rPr>
        <w:t xml:space="preserve">dministratorem Pani/Pana danych osobowych jest Gmina </w:t>
      </w:r>
      <w:r>
        <w:rPr>
          <w:rFonts w:ascii="Times New Roman" w:hAnsi="Times New Roman" w:cs="Times New Roman"/>
        </w:rPr>
        <w:t>Żelechlinek (</w:t>
      </w:r>
      <w:r w:rsidRPr="00630B73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Plac Tysiąclecia 1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97-226 Żelechlinek</w:t>
      </w:r>
      <w:r w:rsidRPr="00630B73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44 712 27 12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e-mail: gmina@zelechlinek.pl),</w:t>
      </w:r>
      <w:r w:rsidRPr="0063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zwana dalej „Administratorem” lub „Zamawiającym”,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0B73">
        <w:t xml:space="preserve"> </w:t>
      </w:r>
      <w:r w:rsidRPr="00630B73">
        <w:rPr>
          <w:rFonts w:ascii="Times New Roman" w:hAnsi="Times New Roman" w:cs="Times New Roman"/>
        </w:rPr>
        <w:t>Administrator wyznaczył Inspektora Ochrony Danych, z którym może Pani/Pan skontaktować się pod adresem e-ma</w:t>
      </w:r>
      <w:r w:rsidR="00B74357">
        <w:rPr>
          <w:rFonts w:ascii="Times New Roman" w:hAnsi="Times New Roman" w:cs="Times New Roman"/>
        </w:rPr>
        <w:t>il</w:t>
      </w:r>
      <w:r w:rsidRPr="00630B73">
        <w:rPr>
          <w:rFonts w:ascii="Times New Roman" w:hAnsi="Times New Roman" w:cs="Times New Roman"/>
        </w:rPr>
        <w:t>: inspektor@cbi24.pl lub pisemnie, kierując korespondencję pod adres siedziby Administratora.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Pani/Pana dane osobowe przetwarzane będą na podstawie art. 6 ust. 1 lit. c RODO w celu związanym z postępowaniem o udzielenie zamówienia publicznego pn</w:t>
      </w:r>
      <w:r w:rsidR="00FB210C">
        <w:rPr>
          <w:rFonts w:ascii="Times New Roman" w:hAnsi="Times New Roman" w:cs="Times New Roman"/>
        </w:rPr>
        <w:t>. „</w:t>
      </w:r>
      <w:r w:rsidR="004D4E19">
        <w:rPr>
          <w:rFonts w:ascii="Times New Roman" w:hAnsi="Times New Roman" w:cs="Times New Roman"/>
        </w:rPr>
        <w:t>Rozbudowa oczyszczalni ścieków w Żelechlinku Etap II</w:t>
      </w:r>
      <w:r w:rsidR="00211A74">
        <w:rPr>
          <w:rFonts w:ascii="Times New Roman" w:hAnsi="Times New Roman" w:cs="Times New Roman"/>
        </w:rPr>
        <w:t>”,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211A74">
        <w:rPr>
          <w:rFonts w:ascii="Times New Roman" w:hAnsi="Times New Roman" w:cs="Times New Roman"/>
        </w:rPr>
        <w:t>t.j</w:t>
      </w:r>
      <w:proofErr w:type="spellEnd"/>
      <w:r w:rsidR="00211A74">
        <w:rPr>
          <w:rFonts w:ascii="Times New Roman" w:hAnsi="Times New Roman" w:cs="Times New Roman"/>
        </w:rPr>
        <w:t>. Dz. U. z 2019 r. poz. 1129 ze zm.</w:t>
      </w:r>
      <w:r w:rsidR="00CA073E">
        <w:rPr>
          <w:rFonts w:ascii="Times New Roman" w:hAnsi="Times New Roman" w:cs="Times New Roman"/>
        </w:rPr>
        <w:t>)</w:t>
      </w:r>
      <w:r w:rsidRPr="00630B73">
        <w:rPr>
          <w:rFonts w:ascii="Times New Roman" w:hAnsi="Times New Roman" w:cs="Times New Roman"/>
        </w:rPr>
        <w:t xml:space="preserve">, dalej „ustawa PZP”, </w:t>
      </w:r>
    </w:p>
    <w:p w:rsidR="00213DAD" w:rsidRPr="00630B73" w:rsidRDefault="00213DAD" w:rsidP="00213DAD">
      <w:pPr>
        <w:spacing w:after="120"/>
        <w:jc w:val="both"/>
        <w:rPr>
          <w:rFonts w:ascii="Times New Roman" w:hAnsi="Times New Roman"/>
        </w:rPr>
      </w:pPr>
      <w:r w:rsidRPr="00630B73">
        <w:rPr>
          <w:rFonts w:ascii="Times New Roman" w:hAnsi="Times New Roman"/>
        </w:rPr>
        <w:t>− Pani/Pana dane osobowe będą przechowywane, zgodnie z art. 78 ust. 1 ustawy PZP, przez okres 4 lat od dnia zakończenia postęp</w:t>
      </w:r>
      <w:r>
        <w:rPr>
          <w:rFonts w:ascii="Times New Roman" w:hAnsi="Times New Roman"/>
        </w:rPr>
        <w:t xml:space="preserve">owania o udzielenie zamówienia. </w:t>
      </w:r>
      <w:r w:rsidRPr="00D042F2">
        <w:rPr>
          <w:rFonts w:ascii="Times New Roman" w:hAnsi="Times New Roman"/>
        </w:rPr>
        <w:t>Jeż</w:t>
      </w:r>
      <w:r>
        <w:rPr>
          <w:rFonts w:ascii="Times New Roman" w:hAnsi="Times New Roman"/>
        </w:rPr>
        <w:t>eli okres obowiązywania umowy w </w:t>
      </w:r>
      <w:r w:rsidRPr="00D042F2">
        <w:rPr>
          <w:rFonts w:ascii="Times New Roman" w:hAnsi="Times New Roman"/>
        </w:rPr>
        <w:t>sprawie zamówienia publicznego przekracza 4 lata, zamawiający przechowuje protokół postępowania wraz z załącznikami przez cały okres obowiązywania umowy w sprawie zamówienia publicznego.</w:t>
      </w:r>
      <w:r>
        <w:rPr>
          <w:rFonts w:ascii="Times New Roman" w:hAnsi="Times New Roman"/>
        </w:rPr>
        <w:t xml:space="preserve"> </w:t>
      </w:r>
      <w:r w:rsidR="007E2E4C">
        <w:rPr>
          <w:rFonts w:ascii="Times New Roman" w:hAnsi="Times New Roman"/>
        </w:rPr>
        <w:t xml:space="preserve">W przypadku zawarcia umowy o dofinansowanie zadania inwestycyjnego Zamawiający przechowuje protokół postępowania wraz załącznikami przez </w:t>
      </w:r>
      <w:r w:rsidR="00CA073E">
        <w:rPr>
          <w:rFonts w:ascii="Times New Roman" w:hAnsi="Times New Roman"/>
        </w:rPr>
        <w:t xml:space="preserve">okres wynikający z zapisów </w:t>
      </w:r>
      <w:r w:rsidR="007E2E4C">
        <w:rPr>
          <w:rFonts w:ascii="Times New Roman" w:hAnsi="Times New Roman"/>
        </w:rPr>
        <w:t>umowy</w:t>
      </w:r>
      <w:r w:rsidR="00213B65">
        <w:rPr>
          <w:rFonts w:ascii="Times New Roman" w:hAnsi="Times New Roman"/>
        </w:rPr>
        <w:t xml:space="preserve"> o dofinansowanie</w:t>
      </w:r>
      <w:r w:rsidR="007E2E4C">
        <w:rPr>
          <w:rFonts w:ascii="Times New Roman" w:hAnsi="Times New Roman"/>
        </w:rPr>
        <w:t xml:space="preserve">. </w:t>
      </w:r>
      <w:r w:rsidRPr="00D042F2">
        <w:rPr>
          <w:rFonts w:ascii="Times New Roman" w:hAnsi="Times New Roman"/>
        </w:rPr>
        <w:t>Ponadto dane osobowe będą przechowywane przez okres oraz w za</w:t>
      </w:r>
      <w:r>
        <w:rPr>
          <w:rFonts w:ascii="Times New Roman" w:hAnsi="Times New Roman"/>
        </w:rPr>
        <w:t>kresie wymaganym przez ustawę z </w:t>
      </w:r>
      <w:r w:rsidR="007E2E4C">
        <w:rPr>
          <w:rFonts w:ascii="Times New Roman" w:hAnsi="Times New Roman"/>
        </w:rPr>
        <w:t>dnia 14 lipca 1983 r. o </w:t>
      </w:r>
      <w:r w:rsidRPr="00D042F2">
        <w:rPr>
          <w:rFonts w:ascii="Times New Roman" w:hAnsi="Times New Roman"/>
        </w:rPr>
        <w:t>narodowym z</w:t>
      </w:r>
      <w:r>
        <w:rPr>
          <w:rFonts w:ascii="Times New Roman" w:hAnsi="Times New Roman"/>
        </w:rPr>
        <w:t xml:space="preserve">asobie archiwalnym i archiwach </w:t>
      </w:r>
      <w:r w:rsidRPr="00D042F2">
        <w:rPr>
          <w:rFonts w:ascii="Times New Roman" w:hAnsi="Times New Roman"/>
        </w:rPr>
        <w:t>(</w:t>
      </w:r>
      <w:proofErr w:type="spellStart"/>
      <w:r w:rsidRPr="00D042F2">
        <w:rPr>
          <w:rFonts w:ascii="Times New Roman" w:hAnsi="Times New Roman"/>
        </w:rPr>
        <w:t>t.j</w:t>
      </w:r>
      <w:proofErr w:type="spellEnd"/>
      <w:r w:rsidRPr="00D042F2">
        <w:rPr>
          <w:rFonts w:ascii="Times New Roman" w:hAnsi="Times New Roman"/>
        </w:rPr>
        <w:t xml:space="preserve">. Dz. U. </w:t>
      </w:r>
      <w:r>
        <w:rPr>
          <w:rFonts w:ascii="Times New Roman" w:hAnsi="Times New Roman"/>
        </w:rPr>
        <w:t>z 2020 r. poz. 164 z 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  <w:r w:rsidRPr="00D042F2">
        <w:rPr>
          <w:rFonts w:ascii="Times New Roman" w:hAnsi="Times New Roman"/>
        </w:rPr>
        <w:t>, akty wykonawcze do tej ustawy oraz inne przepisy prawa.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posiada Pani/Pan: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15 RODO prawo dostępu do danych osobowych Pani/Pana dotyczących,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nie przysługuje Pani/Panu: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lastRenderedPageBreak/>
        <w:t xml:space="preserve">• w związku z art. 17 ust. 3 lit. b, d lub e RODO prawo do usunięcia danych osobowych,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przenoszenia danych osobowych, o którym mowa w art. 20 RODO, </w:t>
      </w:r>
    </w:p>
    <w:p w:rsidR="002A269F" w:rsidRPr="005D1E3C" w:rsidRDefault="00630B73" w:rsidP="005D1E3C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</w:t>
      </w:r>
      <w:r w:rsidRPr="00630B73">
        <w:rPr>
          <w:rFonts w:ascii="Times New Roman" w:hAnsi="Times New Roman"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630B73">
        <w:rPr>
          <w:rFonts w:ascii="Times New Roman" w:hAnsi="Times New Roman" w:cs="Times New Roman"/>
        </w:rPr>
        <w:t xml:space="preserve">. </w:t>
      </w:r>
    </w:p>
    <w:p w:rsidR="002A269F" w:rsidRDefault="002A269F" w:rsidP="002A269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Podwykonawstwo</w:t>
      </w:r>
    </w:p>
    <w:p w:rsidR="002A269F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Wykonawca może powierzyć wykonanie części zamówienia podwykonawcy. </w:t>
      </w:r>
    </w:p>
    <w:p w:rsidR="005C707E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wymaga, aby w </w:t>
      </w:r>
      <w:r w:rsidR="005C707E" w:rsidRPr="002D0DB6">
        <w:rPr>
          <w:rFonts w:ascii="Times New Roman" w:hAnsi="Times New Roman" w:cs="Times New Roman"/>
        </w:rPr>
        <w:t xml:space="preserve">przypadku powierzenia części zamówienia podwykonawcom, wykonawca wskazał w ofercie </w:t>
      </w:r>
      <w:r w:rsidR="004A29D2">
        <w:rPr>
          <w:rFonts w:ascii="Times New Roman" w:hAnsi="Times New Roman" w:cs="Times New Roman"/>
        </w:rPr>
        <w:t>zakres</w:t>
      </w:r>
      <w:r w:rsidR="0073320D">
        <w:rPr>
          <w:rFonts w:ascii="Times New Roman" w:hAnsi="Times New Roman" w:cs="Times New Roman"/>
        </w:rPr>
        <w:t xml:space="preserve"> zamówienia, którego</w:t>
      </w:r>
      <w:r w:rsidR="005C707E" w:rsidRPr="002D0DB6">
        <w:rPr>
          <w:rFonts w:ascii="Times New Roman" w:hAnsi="Times New Roman" w:cs="Times New Roman"/>
        </w:rPr>
        <w:t xml:space="preserve"> wykonanie zamierza powierzyć podwykonawcom i podania przez Wykonawcę nazw podwykonawców, o ile </w:t>
      </w:r>
      <w:r w:rsidR="0073320D">
        <w:rPr>
          <w:rFonts w:ascii="Times New Roman" w:hAnsi="Times New Roman" w:cs="Times New Roman"/>
        </w:rPr>
        <w:t xml:space="preserve">ich nazwy </w:t>
      </w:r>
      <w:r w:rsidR="005C707E" w:rsidRPr="002D0DB6">
        <w:rPr>
          <w:rFonts w:ascii="Times New Roman" w:hAnsi="Times New Roman" w:cs="Times New Roman"/>
        </w:rPr>
        <w:t>są już znane.</w:t>
      </w:r>
    </w:p>
    <w:p w:rsidR="00A02444" w:rsidRPr="00F144AD" w:rsidRDefault="005C707E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nie zastrzega obowiązku osobistego wykonania przez Wykonawcę kluczowych części </w:t>
      </w:r>
      <w:r w:rsidRPr="00F144AD">
        <w:rPr>
          <w:rFonts w:ascii="Times New Roman" w:hAnsi="Times New Roman" w:cs="Times New Roman"/>
        </w:rPr>
        <w:t>zamówienia.</w:t>
      </w:r>
    </w:p>
    <w:p w:rsidR="00FE24B8" w:rsidRPr="00F144AD" w:rsidRDefault="00FE24B8" w:rsidP="00FE24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XXI. Poleganie na zasobach innych podmiotów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 może w celu potwierdzenia spełniania war</w:t>
      </w:r>
      <w:r w:rsidR="00624EE2" w:rsidRPr="00F144AD">
        <w:rPr>
          <w:rFonts w:ascii="Times New Roman" w:hAnsi="Times New Roman" w:cs="Times New Roman"/>
        </w:rPr>
        <w:t>unków udziału w postępowaniu, w </w:t>
      </w:r>
      <w:r w:rsidRPr="00F144AD">
        <w:rPr>
          <w:rFonts w:ascii="Times New Roman" w:hAnsi="Times New Roman"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F144AD">
        <w:rPr>
          <w:rFonts w:ascii="Times New Roman" w:hAnsi="Times New Roman" w:cs="Times New Roman"/>
        </w:rPr>
        <w:t>lizacji których te zdolności są </w:t>
      </w:r>
      <w:r w:rsidRPr="00F144AD">
        <w:rPr>
          <w:rFonts w:ascii="Times New Roman" w:hAnsi="Times New Roman" w:cs="Times New Roman"/>
        </w:rPr>
        <w:t>wymagane.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który polega na zdolnościach lub sytuacji podmiotów udostępniających zasoby, składa, </w:t>
      </w:r>
      <w:r w:rsidRPr="00F144AD">
        <w:rPr>
          <w:rFonts w:ascii="Times New Roman" w:hAnsi="Times New Roman" w:cs="Times New Roman"/>
          <w:u w:val="single"/>
        </w:rPr>
        <w:t xml:space="preserve">wraz z ofertą, </w:t>
      </w:r>
      <w:r w:rsidRPr="00F144AD">
        <w:rPr>
          <w:rFonts w:ascii="Times New Roman" w:hAnsi="Times New Roman" w:cs="Times New Roman"/>
        </w:rPr>
        <w:t>zobowiązanie podmiotu udostępniającego zasoby do oddania mu do</w:t>
      </w:r>
      <w:r w:rsidR="00021100" w:rsidRPr="00F144AD">
        <w:rPr>
          <w:rFonts w:ascii="Times New Roman" w:hAnsi="Times New Roman" w:cs="Times New Roman"/>
        </w:rPr>
        <w:t> </w:t>
      </w:r>
      <w:r w:rsidRPr="00F144AD">
        <w:rPr>
          <w:rFonts w:ascii="Times New Roman" w:hAnsi="Times New Roman"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</w:t>
      </w:r>
      <w:r w:rsidR="00B10344">
        <w:rPr>
          <w:rFonts w:ascii="Times New Roman" w:hAnsi="Times New Roman" w:cs="Times New Roman"/>
        </w:rPr>
        <w:t>owiązania stanowi Załącznik nr 8</w:t>
      </w:r>
      <w:r w:rsidR="002801E9" w:rsidRPr="00F144AD">
        <w:rPr>
          <w:rFonts w:ascii="Times New Roman" w:hAnsi="Times New Roman" w:cs="Times New Roman"/>
        </w:rPr>
        <w:t xml:space="preserve"> do SWZ</w:t>
      </w:r>
      <w:r w:rsidR="00021100" w:rsidRPr="00F144AD">
        <w:rPr>
          <w:rFonts w:ascii="Times New Roman" w:hAnsi="Times New Roman" w:cs="Times New Roman"/>
        </w:rPr>
        <w:t>.</w:t>
      </w:r>
    </w:p>
    <w:p w:rsidR="00021100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2801E9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D101C4" w:rsidRDefault="00FA4533" w:rsidP="003F2B6F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F144AD">
        <w:rPr>
          <w:rFonts w:ascii="Times New Roman" w:hAnsi="Times New Roman" w:cs="Times New Roman"/>
        </w:rPr>
        <w:t>rozdz. XII.3.1)</w:t>
      </w:r>
      <w:r w:rsidRPr="00F144AD">
        <w:rPr>
          <w:rFonts w:ascii="Times New Roman" w:hAnsi="Times New Roman"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F144AD">
        <w:rPr>
          <w:rFonts w:ascii="Times New Roman" w:hAnsi="Times New Roman" w:cs="Times New Roman"/>
        </w:rPr>
        <w:t xml:space="preserve">zgodnie ze wzorem stanowiącym </w:t>
      </w:r>
      <w:r w:rsidRPr="00F144AD">
        <w:rPr>
          <w:rFonts w:ascii="Times New Roman" w:hAnsi="Times New Roman" w:cs="Times New Roman"/>
        </w:rPr>
        <w:t>załącznik nr 3 do SWZ).</w:t>
      </w:r>
    </w:p>
    <w:p w:rsidR="00017675" w:rsidRPr="00017675" w:rsidRDefault="00017675" w:rsidP="00017675">
      <w:pPr>
        <w:spacing w:after="120"/>
        <w:jc w:val="both"/>
        <w:rPr>
          <w:rFonts w:ascii="Times New Roman" w:hAnsi="Times New Roman" w:cs="Times New Roman"/>
        </w:rPr>
      </w:pPr>
    </w:p>
    <w:p w:rsidR="00385A6E" w:rsidRPr="00F144AD" w:rsidRDefault="00385A6E" w:rsidP="003F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lastRenderedPageBreak/>
        <w:t>XX</w:t>
      </w:r>
      <w:r w:rsidR="007627DF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="00FE24B8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Pr="00F144AD">
        <w:rPr>
          <w:rFonts w:ascii="Times New Roman" w:hAnsi="Times New Roman" w:cs="Times New Roman"/>
          <w:b/>
          <w:sz w:val="24"/>
          <w:szCs w:val="24"/>
        </w:rPr>
        <w:t>. Informacja dla Wykonawców wspólnie ubiegających się o udzielenie zamówienia</w:t>
      </w:r>
      <w:r w:rsidR="00C3489C" w:rsidRPr="00F144AD">
        <w:rPr>
          <w:rFonts w:ascii="Times New Roman" w:hAnsi="Times New Roman" w:cs="Times New Roman"/>
          <w:b/>
          <w:sz w:val="24"/>
          <w:szCs w:val="24"/>
        </w:rPr>
        <w:t xml:space="preserve"> (w tym spółki cywilne)</w:t>
      </w:r>
    </w:p>
    <w:p w:rsidR="00044C1D" w:rsidRPr="00F144AD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F144AD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F144AD">
        <w:rPr>
          <w:rFonts w:ascii="Times New Roman" w:hAnsi="Times New Roman" w:cs="Times New Roman"/>
          <w:color w:val="000000"/>
        </w:rPr>
        <w:t>a podmiotowe środki dowodowe, o </w:t>
      </w:r>
      <w:r w:rsidRPr="00F144AD">
        <w:rPr>
          <w:rFonts w:ascii="Times New Roman" w:hAnsi="Times New Roman" w:cs="Times New Roman"/>
          <w:color w:val="000000"/>
        </w:rPr>
        <w:t xml:space="preserve">których mowa w </w:t>
      </w:r>
      <w:r w:rsidR="00F47244" w:rsidRPr="00F144AD">
        <w:rPr>
          <w:rFonts w:ascii="Times New Roman" w:hAnsi="Times New Roman" w:cs="Times New Roman"/>
          <w:color w:val="000000"/>
        </w:rPr>
        <w:t>rozdz. XII.3.2)a)</w:t>
      </w:r>
      <w:r w:rsidRPr="00F144AD">
        <w:rPr>
          <w:rFonts w:ascii="Times New Roman" w:hAnsi="Times New Roman" w:cs="Times New Roman"/>
          <w:color w:val="000000"/>
        </w:rPr>
        <w:t xml:space="preserve"> SWZ</w:t>
      </w:r>
      <w:r w:rsidR="00213BC6" w:rsidRPr="00F144AD">
        <w:rPr>
          <w:rFonts w:ascii="Times New Roman" w:hAnsi="Times New Roman" w:cs="Times New Roman"/>
          <w:color w:val="000000"/>
        </w:rPr>
        <w:t>,</w:t>
      </w:r>
      <w:r w:rsidRPr="00F144AD">
        <w:rPr>
          <w:rFonts w:ascii="Times New Roman" w:hAnsi="Times New Roman" w:cs="Times New Roman"/>
          <w:color w:val="000000"/>
        </w:rPr>
        <w:t xml:space="preserve"> </w:t>
      </w:r>
      <w:r w:rsidR="00213BC6" w:rsidRPr="00F144AD">
        <w:rPr>
          <w:rFonts w:ascii="Times New Roman" w:hAnsi="Times New Roman" w:cs="Times New Roman"/>
          <w:color w:val="000000"/>
        </w:rPr>
        <w:t>natomiast</w:t>
      </w:r>
      <w:r w:rsidRPr="00F144AD">
        <w:rPr>
          <w:rFonts w:ascii="Times New Roman" w:hAnsi="Times New Roman" w:cs="Times New Roman"/>
          <w:color w:val="000000"/>
        </w:rPr>
        <w:t xml:space="preserve"> podmiotowe środki dowodowe, o których mowa w </w:t>
      </w:r>
      <w:r w:rsidR="00F47244" w:rsidRPr="00F144AD">
        <w:rPr>
          <w:rFonts w:ascii="Times New Roman" w:hAnsi="Times New Roman" w:cs="Times New Roman"/>
          <w:color w:val="000000"/>
        </w:rPr>
        <w:t xml:space="preserve">rozdz. XII.3.2)b) </w:t>
      </w:r>
      <w:r w:rsidRPr="00F144AD">
        <w:rPr>
          <w:rFonts w:ascii="Times New Roman" w:hAnsi="Times New Roman" w:cs="Times New Roman"/>
          <w:color w:val="000000"/>
        </w:rPr>
        <w:t>składa odpowiednio Wykonawca</w:t>
      </w:r>
      <w:r w:rsidR="00101A4E" w:rsidRPr="00F144AD">
        <w:rPr>
          <w:rFonts w:ascii="Times New Roman" w:hAnsi="Times New Roman" w:cs="Times New Roman"/>
          <w:color w:val="000000"/>
        </w:rPr>
        <w:t>, który wykazuje spełnianie warunku, w </w:t>
      </w:r>
      <w:r w:rsidRPr="00F144AD">
        <w:rPr>
          <w:rFonts w:ascii="Times New Roman" w:hAnsi="Times New Roman" w:cs="Times New Roman"/>
          <w:color w:val="000000"/>
        </w:rPr>
        <w:t xml:space="preserve">zakresie i na zasadach opisanych w </w:t>
      </w:r>
      <w:r w:rsidR="00BC682D" w:rsidRPr="00F144AD">
        <w:rPr>
          <w:rFonts w:ascii="Times New Roman" w:hAnsi="Times New Roman" w:cs="Times New Roman"/>
          <w:color w:val="000000"/>
        </w:rPr>
        <w:t>rozdziale XII.2</w:t>
      </w:r>
      <w:r w:rsidRPr="00F144AD">
        <w:rPr>
          <w:rFonts w:ascii="Times New Roman" w:hAnsi="Times New Roman" w:cs="Times New Roman"/>
          <w:color w:val="000000"/>
        </w:rPr>
        <w:t xml:space="preserve"> SWZ.</w:t>
      </w:r>
    </w:p>
    <w:p w:rsidR="00C3489C" w:rsidRPr="00F144AD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Oświadczenie, o którym mowa </w:t>
      </w:r>
      <w:r w:rsidR="00213BC6" w:rsidRPr="00F144AD">
        <w:rPr>
          <w:rFonts w:ascii="Times New Roman" w:hAnsi="Times New Roman"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F144AD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F144AD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66308A" w:rsidRDefault="003F2B6F" w:rsidP="0066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D8" w:rsidRDefault="005F45D8" w:rsidP="005F45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A02444">
        <w:rPr>
          <w:rFonts w:ascii="Times New Roman" w:hAnsi="Times New Roman" w:cs="Times New Roman"/>
          <w:b/>
          <w:sz w:val="24"/>
          <w:szCs w:val="24"/>
        </w:rPr>
        <w:t>II</w:t>
      </w:r>
      <w:r w:rsidR="00FE24B8">
        <w:rPr>
          <w:rFonts w:ascii="Times New Roman" w:hAnsi="Times New Roman" w:cs="Times New Roman"/>
          <w:b/>
          <w:sz w:val="24"/>
          <w:szCs w:val="24"/>
        </w:rPr>
        <w:t>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F45D8" w:rsidRPr="005F45D8" w:rsidRDefault="005F45D8" w:rsidP="0073054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</w:t>
      </w:r>
      <w:r w:rsidRPr="005F45D8">
        <w:rPr>
          <w:rFonts w:ascii="Times New Roman" w:hAnsi="Times New Roman"/>
        </w:rPr>
        <w:t xml:space="preserve">uregulowanych w niniejszej specyfikacji mają zastosowanie przepisy ustawy </w:t>
      </w:r>
      <w:r w:rsidRPr="005F45D8">
        <w:rPr>
          <w:rFonts w:ascii="Times New Roman" w:hAnsi="Times New Roman"/>
        </w:rPr>
        <w:br/>
      </w:r>
      <w:r>
        <w:rPr>
          <w:rFonts w:ascii="Times New Roman" w:hAnsi="Times New Roman"/>
        </w:rPr>
        <w:t>z dnia 11.09.2019</w:t>
      </w:r>
      <w:r w:rsidRPr="005F45D8">
        <w:rPr>
          <w:rFonts w:ascii="Times New Roman" w:hAnsi="Times New Roman"/>
        </w:rPr>
        <w:t xml:space="preserve"> r. Prawo zamówień publicznych oraz ustawy z dnia 23 kwietnia 1964 r. – Kodeks cywilny, jeżeli przepisy ustawy nie stanowią inaczej. </w:t>
      </w:r>
    </w:p>
    <w:p w:rsidR="005F45D8" w:rsidRDefault="005F45D8" w:rsidP="00730549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Wszystkie załączniki do SWZ stanowią jej integralną część.</w:t>
      </w: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</w:rPr>
      </w:pP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 w:rsidR="00FE24B8">
        <w:rPr>
          <w:rFonts w:ascii="Times New Roman" w:hAnsi="Times New Roman" w:cs="Times New Roman"/>
          <w:b/>
          <w:sz w:val="24"/>
          <w:szCs w:val="24"/>
        </w:rPr>
        <w:t>XIV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Załączniki do specyfikacji</w:t>
      </w:r>
    </w:p>
    <w:p w:rsidR="00B364A4" w:rsidRPr="00FA4590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FA4590">
        <w:rPr>
          <w:rFonts w:ascii="Times New Roman" w:hAnsi="Times New Roman"/>
          <w:sz w:val="22"/>
          <w:szCs w:val="22"/>
        </w:rPr>
        <w:t>ormularz of</w:t>
      </w:r>
      <w:r>
        <w:rPr>
          <w:rFonts w:ascii="Times New Roman" w:hAnsi="Times New Roman"/>
          <w:sz w:val="22"/>
          <w:szCs w:val="22"/>
        </w:rPr>
        <w:t>ertowy – załącznik nr 1do SWZ</w:t>
      </w:r>
      <w:r w:rsidR="00B73C80">
        <w:rPr>
          <w:rFonts w:ascii="Times New Roman" w:hAnsi="Times New Roman"/>
          <w:sz w:val="22"/>
          <w:szCs w:val="22"/>
        </w:rPr>
        <w:t>,</w:t>
      </w:r>
    </w:p>
    <w:p w:rsidR="00B364A4" w:rsidRPr="008504C7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 w:rsidRPr="008504C7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rzedmiary robót – załącznik</w:t>
      </w:r>
      <w:r w:rsidRPr="008504C7">
        <w:rPr>
          <w:rFonts w:ascii="Times New Roman" w:hAnsi="Times New Roman"/>
          <w:sz w:val="22"/>
          <w:szCs w:val="22"/>
        </w:rPr>
        <w:t xml:space="preserve"> nr</w:t>
      </w:r>
      <w:r>
        <w:rPr>
          <w:rFonts w:ascii="Times New Roman" w:hAnsi="Times New Roman"/>
          <w:sz w:val="22"/>
          <w:szCs w:val="22"/>
        </w:rPr>
        <w:t xml:space="preserve"> </w:t>
      </w:r>
      <w:r w:rsidR="007A5D74">
        <w:rPr>
          <w:rFonts w:ascii="Times New Roman" w:hAnsi="Times New Roman"/>
          <w:sz w:val="22"/>
          <w:szCs w:val="22"/>
        </w:rPr>
        <w:t>2</w:t>
      </w:r>
      <w:r w:rsidR="005D1E3C">
        <w:rPr>
          <w:rFonts w:ascii="Times New Roman" w:hAnsi="Times New Roman"/>
          <w:sz w:val="22"/>
          <w:szCs w:val="22"/>
        </w:rPr>
        <w:t>a</w:t>
      </w:r>
      <w:r w:rsidR="00B73C80">
        <w:rPr>
          <w:rFonts w:ascii="Times New Roman" w:hAnsi="Times New Roman"/>
          <w:sz w:val="22"/>
          <w:szCs w:val="22"/>
        </w:rPr>
        <w:t xml:space="preserve"> </w:t>
      </w:r>
      <w:r w:rsidR="005D1E3C">
        <w:rPr>
          <w:rFonts w:ascii="Times New Roman" w:hAnsi="Times New Roman"/>
          <w:sz w:val="22"/>
          <w:szCs w:val="22"/>
        </w:rPr>
        <w:t>-2g</w:t>
      </w:r>
      <w:r>
        <w:rPr>
          <w:rFonts w:ascii="Times New Roman" w:hAnsi="Times New Roman"/>
          <w:sz w:val="22"/>
          <w:szCs w:val="22"/>
        </w:rPr>
        <w:t xml:space="preserve"> do S</w:t>
      </w:r>
      <w:r w:rsidRPr="008504C7">
        <w:rPr>
          <w:rFonts w:ascii="Times New Roman" w:hAnsi="Times New Roman"/>
          <w:sz w:val="22"/>
          <w:szCs w:val="22"/>
        </w:rPr>
        <w:t>WZ</w:t>
      </w:r>
      <w:r w:rsidR="00B73C80">
        <w:rPr>
          <w:rFonts w:ascii="Times New Roman" w:hAnsi="Times New Roman"/>
          <w:sz w:val="22"/>
          <w:szCs w:val="22"/>
        </w:rPr>
        <w:t>,</w:t>
      </w:r>
    </w:p>
    <w:p w:rsidR="00B364A4" w:rsidRPr="00B364A4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A4590">
        <w:rPr>
          <w:rFonts w:ascii="Times New Roman" w:hAnsi="Times New Roman"/>
        </w:rPr>
        <w:t xml:space="preserve">świadczenie o braku podstaw do wykluczenia </w:t>
      </w:r>
      <w:r w:rsidR="00611378">
        <w:rPr>
          <w:rFonts w:ascii="Times New Roman" w:hAnsi="Times New Roman"/>
        </w:rPr>
        <w:t xml:space="preserve">oraz spełnianiu warunków </w:t>
      </w:r>
      <w:r>
        <w:rPr>
          <w:rFonts w:ascii="Times New Roman" w:hAnsi="Times New Roman"/>
        </w:rPr>
        <w:t>–</w:t>
      </w:r>
      <w:r w:rsidRPr="00FA4590">
        <w:rPr>
          <w:rFonts w:ascii="Times New Roman" w:hAnsi="Times New Roman"/>
        </w:rPr>
        <w:t xml:space="preserve"> załącznik </w:t>
      </w:r>
      <w:r w:rsidRPr="001B6C39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3</w:t>
      </w:r>
      <w:r w:rsidRPr="001B6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  <w:r w:rsidR="00B73C80">
        <w:rPr>
          <w:rFonts w:ascii="Times New Roman" w:hAnsi="Times New Roman"/>
        </w:rPr>
        <w:t>,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braku przynależności do grupy kapitałowej</w:t>
      </w:r>
      <w:r w:rsidRPr="0086650E">
        <w:rPr>
          <w:rFonts w:ascii="Times New Roman" w:hAnsi="Times New Roman"/>
        </w:rPr>
        <w:t xml:space="preserve"> – załącznik nr </w:t>
      </w:r>
      <w:r>
        <w:rPr>
          <w:rFonts w:ascii="Times New Roman" w:hAnsi="Times New Roman"/>
        </w:rPr>
        <w:t>4 do SWZ</w:t>
      </w:r>
      <w:r w:rsidR="00B73C80">
        <w:rPr>
          <w:rFonts w:ascii="Times New Roman" w:hAnsi="Times New Roman"/>
        </w:rPr>
        <w:t>,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 w:rsidRPr="006E7740">
        <w:rPr>
          <w:rFonts w:ascii="Times New Roman" w:hAnsi="Times New Roman"/>
        </w:rPr>
        <w:t>Projekt</w:t>
      </w:r>
      <w:r w:rsidR="007B4D71">
        <w:rPr>
          <w:rFonts w:ascii="Times New Roman" w:hAnsi="Times New Roman"/>
        </w:rPr>
        <w:t xml:space="preserve"> umowy – załącznik nr 5</w:t>
      </w:r>
      <w:r w:rsidR="008278A2">
        <w:rPr>
          <w:rFonts w:ascii="Times New Roman" w:hAnsi="Times New Roman"/>
        </w:rPr>
        <w:t xml:space="preserve"> </w:t>
      </w:r>
      <w:r w:rsidR="007B4D71">
        <w:rPr>
          <w:rFonts w:ascii="Times New Roman" w:hAnsi="Times New Roman"/>
        </w:rPr>
        <w:t>do S</w:t>
      </w:r>
      <w:r>
        <w:rPr>
          <w:rFonts w:ascii="Times New Roman" w:hAnsi="Times New Roman"/>
        </w:rPr>
        <w:t>WZ</w:t>
      </w:r>
      <w:r w:rsidR="00B73C80">
        <w:rPr>
          <w:rFonts w:ascii="Times New Roman" w:hAnsi="Times New Roman"/>
        </w:rPr>
        <w:t>,</w:t>
      </w:r>
    </w:p>
    <w:p w:rsidR="00AF31FA" w:rsidRDefault="00520D12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podziale obowiązków</w:t>
      </w:r>
      <w:r w:rsidR="00AF31FA">
        <w:rPr>
          <w:rFonts w:ascii="Times New Roman" w:hAnsi="Times New Roman"/>
        </w:rPr>
        <w:t xml:space="preserve"> – załącznik nr 6 do SWZ</w:t>
      </w:r>
      <w:r w:rsidR="00B73C80">
        <w:rPr>
          <w:rFonts w:ascii="Times New Roman" w:hAnsi="Times New Roman"/>
        </w:rPr>
        <w:t>,</w:t>
      </w:r>
    </w:p>
    <w:p w:rsidR="004D4E19" w:rsidRDefault="00B10344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Wykaz osób – załącznik nr 7</w:t>
      </w:r>
      <w:r w:rsidR="004D4E19">
        <w:rPr>
          <w:rFonts w:ascii="Times New Roman" w:hAnsi="Times New Roman"/>
        </w:rPr>
        <w:t xml:space="preserve"> </w:t>
      </w:r>
      <w:r w:rsidR="004231E9">
        <w:rPr>
          <w:rFonts w:ascii="Times New Roman" w:hAnsi="Times New Roman"/>
        </w:rPr>
        <w:t>do SWZ,</w:t>
      </w:r>
    </w:p>
    <w:p w:rsidR="00520D12" w:rsidRDefault="00520D12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zobowiązania podmiotu trzeciego – załącznik nr </w:t>
      </w:r>
      <w:r w:rsidR="00B1034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do SWZ</w:t>
      </w:r>
      <w:r w:rsidR="00B73C80">
        <w:rPr>
          <w:rFonts w:ascii="Times New Roman" w:hAnsi="Times New Roman"/>
        </w:rPr>
        <w:t>,</w:t>
      </w:r>
    </w:p>
    <w:p w:rsidR="001D7F78" w:rsidRPr="00854F53" w:rsidRDefault="00AE1485" w:rsidP="00E83936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 w:rsidRPr="00854F53">
        <w:rPr>
          <w:rFonts w:ascii="Times New Roman" w:hAnsi="Times New Roman"/>
        </w:rPr>
        <w:t>Dokumentacje techniczne</w:t>
      </w:r>
    </w:p>
    <w:p w:rsidR="00B10344" w:rsidRPr="00854F53" w:rsidRDefault="00854F53" w:rsidP="00E83936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 w:rsidRPr="00854F53">
        <w:rPr>
          <w:rFonts w:ascii="Times New Roman" w:hAnsi="Times New Roman"/>
        </w:rPr>
        <w:t>Pomocnicze p</w:t>
      </w:r>
      <w:r w:rsidR="00B10344" w:rsidRPr="00854F53">
        <w:rPr>
          <w:rFonts w:ascii="Times New Roman" w:hAnsi="Times New Roman"/>
        </w:rPr>
        <w:t>rzedmiary robót z rozszerzeniem .</w:t>
      </w:r>
      <w:proofErr w:type="spellStart"/>
      <w:r w:rsidR="00B10344" w:rsidRPr="00854F53">
        <w:rPr>
          <w:rFonts w:ascii="Times New Roman" w:hAnsi="Times New Roman"/>
        </w:rPr>
        <w:t>ath</w:t>
      </w:r>
      <w:proofErr w:type="spellEnd"/>
    </w:p>
    <w:sectPr w:rsidR="00B10344" w:rsidRPr="00854F5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55" w:rsidRDefault="00330955" w:rsidP="00AA37D4">
      <w:pPr>
        <w:spacing w:after="0" w:line="240" w:lineRule="auto"/>
      </w:pPr>
      <w:r>
        <w:separator/>
      </w:r>
    </w:p>
  </w:endnote>
  <w:endnote w:type="continuationSeparator" w:id="0">
    <w:p w:rsidR="00330955" w:rsidRDefault="00330955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361">
          <w:rPr>
            <w:noProof/>
          </w:rPr>
          <w:t>17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55" w:rsidRDefault="00330955" w:rsidP="00AA37D4">
      <w:pPr>
        <w:spacing w:after="0" w:line="240" w:lineRule="auto"/>
      </w:pPr>
      <w:r>
        <w:separator/>
      </w:r>
    </w:p>
  </w:footnote>
  <w:footnote w:type="continuationSeparator" w:id="0">
    <w:p w:rsidR="00330955" w:rsidRDefault="00330955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C34966">
      <w:t>Rozbudowa oczyszczalni ścieków w Żelechlinku Etap II</w:t>
    </w:r>
    <w:r>
      <w:t>”</w:t>
    </w:r>
  </w:p>
  <w:p w:rsidR="00AA37D4" w:rsidRDefault="00064AF6" w:rsidP="00AA37D4">
    <w:pPr>
      <w:pStyle w:val="Nagwek"/>
      <w:jc w:val="right"/>
    </w:pPr>
    <w:r>
      <w:t>Znak: RPR.271.1.3</w:t>
    </w:r>
    <w:r w:rsidR="00C3496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AA"/>
    <w:multiLevelType w:val="hybridMultilevel"/>
    <w:tmpl w:val="17B6EF40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B3561B"/>
    <w:multiLevelType w:val="hybridMultilevel"/>
    <w:tmpl w:val="32F4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051E73"/>
    <w:multiLevelType w:val="hybridMultilevel"/>
    <w:tmpl w:val="C4324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F20A67"/>
    <w:multiLevelType w:val="hybridMultilevel"/>
    <w:tmpl w:val="871A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3D59D5"/>
    <w:multiLevelType w:val="hybridMultilevel"/>
    <w:tmpl w:val="7AF8030E"/>
    <w:lvl w:ilvl="0" w:tplc="69764C2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0B2F92"/>
    <w:multiLevelType w:val="hybridMultilevel"/>
    <w:tmpl w:val="32A67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578A8"/>
    <w:multiLevelType w:val="hybridMultilevel"/>
    <w:tmpl w:val="209413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0F3E0F"/>
    <w:multiLevelType w:val="hybridMultilevel"/>
    <w:tmpl w:val="F76EC3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A85F30"/>
    <w:multiLevelType w:val="hybridMultilevel"/>
    <w:tmpl w:val="116E01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70839"/>
    <w:multiLevelType w:val="hybridMultilevel"/>
    <w:tmpl w:val="5748F036"/>
    <w:lvl w:ilvl="0" w:tplc="0B40EF52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407D23"/>
    <w:multiLevelType w:val="hybridMultilevel"/>
    <w:tmpl w:val="DC5A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A062C"/>
    <w:multiLevelType w:val="hybridMultilevel"/>
    <w:tmpl w:val="30E8C28C"/>
    <w:lvl w:ilvl="0" w:tplc="E812A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E03FE"/>
    <w:multiLevelType w:val="hybridMultilevel"/>
    <w:tmpl w:val="8EA4A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60209"/>
    <w:multiLevelType w:val="hybridMultilevel"/>
    <w:tmpl w:val="C336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40"/>
  </w:num>
  <w:num w:numId="4">
    <w:abstractNumId w:val="4"/>
  </w:num>
  <w:num w:numId="5">
    <w:abstractNumId w:val="19"/>
  </w:num>
  <w:num w:numId="6">
    <w:abstractNumId w:val="36"/>
  </w:num>
  <w:num w:numId="7">
    <w:abstractNumId w:val="12"/>
  </w:num>
  <w:num w:numId="8">
    <w:abstractNumId w:val="46"/>
  </w:num>
  <w:num w:numId="9">
    <w:abstractNumId w:val="2"/>
  </w:num>
  <w:num w:numId="10">
    <w:abstractNumId w:val="22"/>
  </w:num>
  <w:num w:numId="11">
    <w:abstractNumId w:val="37"/>
  </w:num>
  <w:num w:numId="12">
    <w:abstractNumId w:val="44"/>
  </w:num>
  <w:num w:numId="13">
    <w:abstractNumId w:val="16"/>
  </w:num>
  <w:num w:numId="14">
    <w:abstractNumId w:val="10"/>
  </w:num>
  <w:num w:numId="15">
    <w:abstractNumId w:val="21"/>
  </w:num>
  <w:num w:numId="16">
    <w:abstractNumId w:val="25"/>
  </w:num>
  <w:num w:numId="17">
    <w:abstractNumId w:val="39"/>
  </w:num>
  <w:num w:numId="18">
    <w:abstractNumId w:val="8"/>
  </w:num>
  <w:num w:numId="19">
    <w:abstractNumId w:val="1"/>
  </w:num>
  <w:num w:numId="20">
    <w:abstractNumId w:val="47"/>
  </w:num>
  <w:num w:numId="21">
    <w:abstractNumId w:val="20"/>
  </w:num>
  <w:num w:numId="22">
    <w:abstractNumId w:val="14"/>
  </w:num>
  <w:num w:numId="23">
    <w:abstractNumId w:val="29"/>
  </w:num>
  <w:num w:numId="24">
    <w:abstractNumId w:val="26"/>
  </w:num>
  <w:num w:numId="25">
    <w:abstractNumId w:val="32"/>
  </w:num>
  <w:num w:numId="26">
    <w:abstractNumId w:val="5"/>
  </w:num>
  <w:num w:numId="27">
    <w:abstractNumId w:val="6"/>
  </w:num>
  <w:num w:numId="28">
    <w:abstractNumId w:val="43"/>
  </w:num>
  <w:num w:numId="29">
    <w:abstractNumId w:val="45"/>
  </w:num>
  <w:num w:numId="30">
    <w:abstractNumId w:val="41"/>
  </w:num>
  <w:num w:numId="31">
    <w:abstractNumId w:val="17"/>
  </w:num>
  <w:num w:numId="32">
    <w:abstractNumId w:val="15"/>
  </w:num>
  <w:num w:numId="33">
    <w:abstractNumId w:val="42"/>
  </w:num>
  <w:num w:numId="34">
    <w:abstractNumId w:val="35"/>
  </w:num>
  <w:num w:numId="35">
    <w:abstractNumId w:val="0"/>
  </w:num>
  <w:num w:numId="36">
    <w:abstractNumId w:val="31"/>
  </w:num>
  <w:num w:numId="37">
    <w:abstractNumId w:val="33"/>
  </w:num>
  <w:num w:numId="38">
    <w:abstractNumId w:val="3"/>
  </w:num>
  <w:num w:numId="39">
    <w:abstractNumId w:val="34"/>
  </w:num>
  <w:num w:numId="40">
    <w:abstractNumId w:val="30"/>
  </w:num>
  <w:num w:numId="41">
    <w:abstractNumId w:val="28"/>
  </w:num>
  <w:num w:numId="42">
    <w:abstractNumId w:val="11"/>
  </w:num>
  <w:num w:numId="43">
    <w:abstractNumId w:val="18"/>
  </w:num>
  <w:num w:numId="44">
    <w:abstractNumId w:val="7"/>
  </w:num>
  <w:num w:numId="45">
    <w:abstractNumId w:val="23"/>
  </w:num>
  <w:num w:numId="46">
    <w:abstractNumId w:val="24"/>
  </w:num>
  <w:num w:numId="47">
    <w:abstractNumId w:val="13"/>
  </w:num>
  <w:num w:numId="4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69B9"/>
    <w:rsid w:val="00015E60"/>
    <w:rsid w:val="00017675"/>
    <w:rsid w:val="00021100"/>
    <w:rsid w:val="00021E2A"/>
    <w:rsid w:val="00025E6B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302A"/>
    <w:rsid w:val="00064AF6"/>
    <w:rsid w:val="000743D5"/>
    <w:rsid w:val="000762B2"/>
    <w:rsid w:val="0008582E"/>
    <w:rsid w:val="000876B2"/>
    <w:rsid w:val="00087EF6"/>
    <w:rsid w:val="000A0EE3"/>
    <w:rsid w:val="000A4980"/>
    <w:rsid w:val="000C1CDC"/>
    <w:rsid w:val="000C5532"/>
    <w:rsid w:val="000E73ED"/>
    <w:rsid w:val="000F0EB7"/>
    <w:rsid w:val="000F6AD8"/>
    <w:rsid w:val="00101A4E"/>
    <w:rsid w:val="00103C3D"/>
    <w:rsid w:val="00110CE7"/>
    <w:rsid w:val="00112C20"/>
    <w:rsid w:val="00136A06"/>
    <w:rsid w:val="0014129B"/>
    <w:rsid w:val="00141878"/>
    <w:rsid w:val="0014354E"/>
    <w:rsid w:val="001532E6"/>
    <w:rsid w:val="0016008B"/>
    <w:rsid w:val="00163B00"/>
    <w:rsid w:val="00166253"/>
    <w:rsid w:val="00166770"/>
    <w:rsid w:val="00167BD3"/>
    <w:rsid w:val="00171BD9"/>
    <w:rsid w:val="00173AF7"/>
    <w:rsid w:val="00190ABE"/>
    <w:rsid w:val="001A32E6"/>
    <w:rsid w:val="001A47A4"/>
    <w:rsid w:val="001A5E92"/>
    <w:rsid w:val="001B01C4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4B92"/>
    <w:rsid w:val="00211A74"/>
    <w:rsid w:val="00212304"/>
    <w:rsid w:val="00212D24"/>
    <w:rsid w:val="00213B65"/>
    <w:rsid w:val="00213BC6"/>
    <w:rsid w:val="00213DAD"/>
    <w:rsid w:val="00214134"/>
    <w:rsid w:val="002156A7"/>
    <w:rsid w:val="00217AF4"/>
    <w:rsid w:val="00222901"/>
    <w:rsid w:val="002235CE"/>
    <w:rsid w:val="00225E6A"/>
    <w:rsid w:val="00232302"/>
    <w:rsid w:val="00240FDC"/>
    <w:rsid w:val="002466D7"/>
    <w:rsid w:val="002474AE"/>
    <w:rsid w:val="0025591A"/>
    <w:rsid w:val="002564D7"/>
    <w:rsid w:val="002655BA"/>
    <w:rsid w:val="00270B4A"/>
    <w:rsid w:val="002801E9"/>
    <w:rsid w:val="002838F6"/>
    <w:rsid w:val="00283D63"/>
    <w:rsid w:val="002901D6"/>
    <w:rsid w:val="00292102"/>
    <w:rsid w:val="002952DB"/>
    <w:rsid w:val="002A269F"/>
    <w:rsid w:val="002A3C80"/>
    <w:rsid w:val="002A62D6"/>
    <w:rsid w:val="002B078B"/>
    <w:rsid w:val="002B4453"/>
    <w:rsid w:val="002B4803"/>
    <w:rsid w:val="002B671B"/>
    <w:rsid w:val="002D0432"/>
    <w:rsid w:val="002D0DB6"/>
    <w:rsid w:val="002D1221"/>
    <w:rsid w:val="002D480A"/>
    <w:rsid w:val="002D5A85"/>
    <w:rsid w:val="002E2B9B"/>
    <w:rsid w:val="002F01D9"/>
    <w:rsid w:val="002F0927"/>
    <w:rsid w:val="003066BD"/>
    <w:rsid w:val="00330955"/>
    <w:rsid w:val="00333884"/>
    <w:rsid w:val="0033714B"/>
    <w:rsid w:val="00342D32"/>
    <w:rsid w:val="003512CD"/>
    <w:rsid w:val="0036055F"/>
    <w:rsid w:val="00360A95"/>
    <w:rsid w:val="00360BFC"/>
    <w:rsid w:val="0037492C"/>
    <w:rsid w:val="00376E58"/>
    <w:rsid w:val="00383D74"/>
    <w:rsid w:val="00385A6E"/>
    <w:rsid w:val="00387959"/>
    <w:rsid w:val="003B595C"/>
    <w:rsid w:val="003E5282"/>
    <w:rsid w:val="003F2B6F"/>
    <w:rsid w:val="003F2C1D"/>
    <w:rsid w:val="003F73D2"/>
    <w:rsid w:val="00401A11"/>
    <w:rsid w:val="0040651D"/>
    <w:rsid w:val="00412CF4"/>
    <w:rsid w:val="0041687D"/>
    <w:rsid w:val="004171D1"/>
    <w:rsid w:val="004231E9"/>
    <w:rsid w:val="00430E63"/>
    <w:rsid w:val="00433DEB"/>
    <w:rsid w:val="004400BF"/>
    <w:rsid w:val="0044066B"/>
    <w:rsid w:val="004415AD"/>
    <w:rsid w:val="00447F4E"/>
    <w:rsid w:val="00452237"/>
    <w:rsid w:val="004607E8"/>
    <w:rsid w:val="004645E1"/>
    <w:rsid w:val="004712A6"/>
    <w:rsid w:val="00474A81"/>
    <w:rsid w:val="004805CE"/>
    <w:rsid w:val="0048637F"/>
    <w:rsid w:val="00490BEB"/>
    <w:rsid w:val="00492066"/>
    <w:rsid w:val="00495A03"/>
    <w:rsid w:val="004A29D2"/>
    <w:rsid w:val="004A484D"/>
    <w:rsid w:val="004B5361"/>
    <w:rsid w:val="004C03CC"/>
    <w:rsid w:val="004C6A19"/>
    <w:rsid w:val="004D0A2F"/>
    <w:rsid w:val="004D4E19"/>
    <w:rsid w:val="004D559A"/>
    <w:rsid w:val="004E334D"/>
    <w:rsid w:val="004E38CD"/>
    <w:rsid w:val="004E7159"/>
    <w:rsid w:val="004F136D"/>
    <w:rsid w:val="00500C56"/>
    <w:rsid w:val="00502897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41B39"/>
    <w:rsid w:val="00543EDF"/>
    <w:rsid w:val="00544A70"/>
    <w:rsid w:val="00550591"/>
    <w:rsid w:val="005547B6"/>
    <w:rsid w:val="005570E2"/>
    <w:rsid w:val="00562910"/>
    <w:rsid w:val="00564421"/>
    <w:rsid w:val="005705E3"/>
    <w:rsid w:val="00573851"/>
    <w:rsid w:val="005738F6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C2BFF"/>
    <w:rsid w:val="005C2C84"/>
    <w:rsid w:val="005C707E"/>
    <w:rsid w:val="005D1B55"/>
    <w:rsid w:val="005D1E3C"/>
    <w:rsid w:val="005E29E5"/>
    <w:rsid w:val="005F45D8"/>
    <w:rsid w:val="005F6853"/>
    <w:rsid w:val="00600E33"/>
    <w:rsid w:val="00610160"/>
    <w:rsid w:val="00610C02"/>
    <w:rsid w:val="00611378"/>
    <w:rsid w:val="006222AB"/>
    <w:rsid w:val="00624860"/>
    <w:rsid w:val="00624EE2"/>
    <w:rsid w:val="00630B73"/>
    <w:rsid w:val="0064002A"/>
    <w:rsid w:val="00640DEC"/>
    <w:rsid w:val="00650959"/>
    <w:rsid w:val="00661383"/>
    <w:rsid w:val="0066308A"/>
    <w:rsid w:val="00684A6A"/>
    <w:rsid w:val="00685656"/>
    <w:rsid w:val="00690C95"/>
    <w:rsid w:val="00695B8B"/>
    <w:rsid w:val="006B32A8"/>
    <w:rsid w:val="006B3BC1"/>
    <w:rsid w:val="006B4BDB"/>
    <w:rsid w:val="006B5446"/>
    <w:rsid w:val="006C011A"/>
    <w:rsid w:val="006C0982"/>
    <w:rsid w:val="006C32C5"/>
    <w:rsid w:val="006C6A79"/>
    <w:rsid w:val="006E300C"/>
    <w:rsid w:val="006F22E0"/>
    <w:rsid w:val="006F40BC"/>
    <w:rsid w:val="007058CF"/>
    <w:rsid w:val="00707C27"/>
    <w:rsid w:val="00714436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6023E"/>
    <w:rsid w:val="007627DF"/>
    <w:rsid w:val="007678E2"/>
    <w:rsid w:val="007749BB"/>
    <w:rsid w:val="007814AF"/>
    <w:rsid w:val="00783202"/>
    <w:rsid w:val="007906B3"/>
    <w:rsid w:val="007906B8"/>
    <w:rsid w:val="007929FF"/>
    <w:rsid w:val="007A5D74"/>
    <w:rsid w:val="007A6980"/>
    <w:rsid w:val="007B3460"/>
    <w:rsid w:val="007B4D71"/>
    <w:rsid w:val="007B6E66"/>
    <w:rsid w:val="007C0C82"/>
    <w:rsid w:val="007C1010"/>
    <w:rsid w:val="007D1715"/>
    <w:rsid w:val="007D24A1"/>
    <w:rsid w:val="007D6469"/>
    <w:rsid w:val="007D6ADC"/>
    <w:rsid w:val="007E1D4E"/>
    <w:rsid w:val="007E2E4C"/>
    <w:rsid w:val="00800149"/>
    <w:rsid w:val="0080177A"/>
    <w:rsid w:val="00803EEF"/>
    <w:rsid w:val="008120DA"/>
    <w:rsid w:val="00824A32"/>
    <w:rsid w:val="008278A2"/>
    <w:rsid w:val="00833FE5"/>
    <w:rsid w:val="00844E3C"/>
    <w:rsid w:val="0084718B"/>
    <w:rsid w:val="00854F53"/>
    <w:rsid w:val="00857EE8"/>
    <w:rsid w:val="00873E1E"/>
    <w:rsid w:val="00890E59"/>
    <w:rsid w:val="00895F3C"/>
    <w:rsid w:val="008960FC"/>
    <w:rsid w:val="008A058D"/>
    <w:rsid w:val="008A77A7"/>
    <w:rsid w:val="008B440F"/>
    <w:rsid w:val="008B617D"/>
    <w:rsid w:val="008C0940"/>
    <w:rsid w:val="008C0CE7"/>
    <w:rsid w:val="008C12C0"/>
    <w:rsid w:val="008C164E"/>
    <w:rsid w:val="008C24FE"/>
    <w:rsid w:val="008C501F"/>
    <w:rsid w:val="008D45FD"/>
    <w:rsid w:val="008E14DA"/>
    <w:rsid w:val="008E377F"/>
    <w:rsid w:val="008E645D"/>
    <w:rsid w:val="008F003A"/>
    <w:rsid w:val="00901DA0"/>
    <w:rsid w:val="00903192"/>
    <w:rsid w:val="00904935"/>
    <w:rsid w:val="00914199"/>
    <w:rsid w:val="00933661"/>
    <w:rsid w:val="009367C6"/>
    <w:rsid w:val="009378DB"/>
    <w:rsid w:val="00953C45"/>
    <w:rsid w:val="00955B33"/>
    <w:rsid w:val="00963E56"/>
    <w:rsid w:val="0098034A"/>
    <w:rsid w:val="00981757"/>
    <w:rsid w:val="00986409"/>
    <w:rsid w:val="00992293"/>
    <w:rsid w:val="009C230D"/>
    <w:rsid w:val="009C2C89"/>
    <w:rsid w:val="009C7333"/>
    <w:rsid w:val="009D01A0"/>
    <w:rsid w:val="009E1143"/>
    <w:rsid w:val="009E2A1C"/>
    <w:rsid w:val="009E3FE3"/>
    <w:rsid w:val="009E4ABF"/>
    <w:rsid w:val="009E75D5"/>
    <w:rsid w:val="009F0E8A"/>
    <w:rsid w:val="009F1624"/>
    <w:rsid w:val="009F6111"/>
    <w:rsid w:val="00A02444"/>
    <w:rsid w:val="00A1116A"/>
    <w:rsid w:val="00A263D6"/>
    <w:rsid w:val="00A32F67"/>
    <w:rsid w:val="00A36640"/>
    <w:rsid w:val="00A468B1"/>
    <w:rsid w:val="00A5446A"/>
    <w:rsid w:val="00A618FC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1557"/>
    <w:rsid w:val="00AA16BE"/>
    <w:rsid w:val="00AA37D4"/>
    <w:rsid w:val="00AA6DCB"/>
    <w:rsid w:val="00AB7274"/>
    <w:rsid w:val="00AC6527"/>
    <w:rsid w:val="00AD1E94"/>
    <w:rsid w:val="00AE1485"/>
    <w:rsid w:val="00AF31FA"/>
    <w:rsid w:val="00AF39E9"/>
    <w:rsid w:val="00AF6761"/>
    <w:rsid w:val="00B00C8B"/>
    <w:rsid w:val="00B030D8"/>
    <w:rsid w:val="00B03E32"/>
    <w:rsid w:val="00B10344"/>
    <w:rsid w:val="00B1309B"/>
    <w:rsid w:val="00B2277D"/>
    <w:rsid w:val="00B237AD"/>
    <w:rsid w:val="00B245A9"/>
    <w:rsid w:val="00B314C8"/>
    <w:rsid w:val="00B364A4"/>
    <w:rsid w:val="00B37EB3"/>
    <w:rsid w:val="00B439AF"/>
    <w:rsid w:val="00B47575"/>
    <w:rsid w:val="00B5432C"/>
    <w:rsid w:val="00B6119E"/>
    <w:rsid w:val="00B67A20"/>
    <w:rsid w:val="00B70A66"/>
    <w:rsid w:val="00B70D09"/>
    <w:rsid w:val="00B70EC2"/>
    <w:rsid w:val="00B730BC"/>
    <w:rsid w:val="00B73C80"/>
    <w:rsid w:val="00B74357"/>
    <w:rsid w:val="00B74BB6"/>
    <w:rsid w:val="00B87A26"/>
    <w:rsid w:val="00BB577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C15BA6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7940"/>
    <w:rsid w:val="00C74FD8"/>
    <w:rsid w:val="00C83E23"/>
    <w:rsid w:val="00C878E0"/>
    <w:rsid w:val="00C87A06"/>
    <w:rsid w:val="00C9279C"/>
    <w:rsid w:val="00CA073E"/>
    <w:rsid w:val="00CA72A5"/>
    <w:rsid w:val="00CB0B6C"/>
    <w:rsid w:val="00CB1B3A"/>
    <w:rsid w:val="00CB2D66"/>
    <w:rsid w:val="00CC06C4"/>
    <w:rsid w:val="00CC23E9"/>
    <w:rsid w:val="00CC4AC8"/>
    <w:rsid w:val="00CC5F47"/>
    <w:rsid w:val="00CC7494"/>
    <w:rsid w:val="00CC7731"/>
    <w:rsid w:val="00CD329B"/>
    <w:rsid w:val="00CD581F"/>
    <w:rsid w:val="00CE3526"/>
    <w:rsid w:val="00CE41D6"/>
    <w:rsid w:val="00CE4D87"/>
    <w:rsid w:val="00CE5978"/>
    <w:rsid w:val="00CE6AF9"/>
    <w:rsid w:val="00CF080F"/>
    <w:rsid w:val="00CF7CC2"/>
    <w:rsid w:val="00D009FA"/>
    <w:rsid w:val="00D06425"/>
    <w:rsid w:val="00D06F90"/>
    <w:rsid w:val="00D101C4"/>
    <w:rsid w:val="00D12691"/>
    <w:rsid w:val="00D13EAC"/>
    <w:rsid w:val="00D2055C"/>
    <w:rsid w:val="00D209BD"/>
    <w:rsid w:val="00D26EBC"/>
    <w:rsid w:val="00D33340"/>
    <w:rsid w:val="00D4215D"/>
    <w:rsid w:val="00D54287"/>
    <w:rsid w:val="00D54AC6"/>
    <w:rsid w:val="00D56230"/>
    <w:rsid w:val="00D65DD5"/>
    <w:rsid w:val="00D72A7E"/>
    <w:rsid w:val="00D81B36"/>
    <w:rsid w:val="00D87800"/>
    <w:rsid w:val="00D97486"/>
    <w:rsid w:val="00DA3C17"/>
    <w:rsid w:val="00DB0D7E"/>
    <w:rsid w:val="00DB30EE"/>
    <w:rsid w:val="00DB3D4B"/>
    <w:rsid w:val="00DC4C94"/>
    <w:rsid w:val="00DE2F77"/>
    <w:rsid w:val="00DF0B70"/>
    <w:rsid w:val="00DF4B92"/>
    <w:rsid w:val="00E00A1C"/>
    <w:rsid w:val="00E05563"/>
    <w:rsid w:val="00E073BC"/>
    <w:rsid w:val="00E121FC"/>
    <w:rsid w:val="00E17B2F"/>
    <w:rsid w:val="00E20D01"/>
    <w:rsid w:val="00E251B2"/>
    <w:rsid w:val="00E3620E"/>
    <w:rsid w:val="00E41FB5"/>
    <w:rsid w:val="00E42B66"/>
    <w:rsid w:val="00E43D4D"/>
    <w:rsid w:val="00E46BF3"/>
    <w:rsid w:val="00E46CF4"/>
    <w:rsid w:val="00E51EDD"/>
    <w:rsid w:val="00E5466D"/>
    <w:rsid w:val="00E54C71"/>
    <w:rsid w:val="00E56BA6"/>
    <w:rsid w:val="00E65234"/>
    <w:rsid w:val="00E65671"/>
    <w:rsid w:val="00E65CA4"/>
    <w:rsid w:val="00E7213F"/>
    <w:rsid w:val="00E82371"/>
    <w:rsid w:val="00E836F0"/>
    <w:rsid w:val="00E83936"/>
    <w:rsid w:val="00E84DAD"/>
    <w:rsid w:val="00E90082"/>
    <w:rsid w:val="00E91370"/>
    <w:rsid w:val="00E92738"/>
    <w:rsid w:val="00E95317"/>
    <w:rsid w:val="00E972EC"/>
    <w:rsid w:val="00EA1F6A"/>
    <w:rsid w:val="00EB5C30"/>
    <w:rsid w:val="00EB758A"/>
    <w:rsid w:val="00EC2F14"/>
    <w:rsid w:val="00EC4267"/>
    <w:rsid w:val="00EC5C4C"/>
    <w:rsid w:val="00ED2144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3F24"/>
    <w:rsid w:val="00F2488E"/>
    <w:rsid w:val="00F31313"/>
    <w:rsid w:val="00F35124"/>
    <w:rsid w:val="00F35F0B"/>
    <w:rsid w:val="00F372D4"/>
    <w:rsid w:val="00F40CB9"/>
    <w:rsid w:val="00F457E4"/>
    <w:rsid w:val="00F46495"/>
    <w:rsid w:val="00F47244"/>
    <w:rsid w:val="00F53D52"/>
    <w:rsid w:val="00F57388"/>
    <w:rsid w:val="00F63C85"/>
    <w:rsid w:val="00F74B70"/>
    <w:rsid w:val="00F76685"/>
    <w:rsid w:val="00F85209"/>
    <w:rsid w:val="00F86A94"/>
    <w:rsid w:val="00F8702C"/>
    <w:rsid w:val="00F9105C"/>
    <w:rsid w:val="00FA0CEB"/>
    <w:rsid w:val="00FA4533"/>
    <w:rsid w:val="00FB0213"/>
    <w:rsid w:val="00FB208B"/>
    <w:rsid w:val="00FB210C"/>
    <w:rsid w:val="00FB6928"/>
    <w:rsid w:val="00FB7EBF"/>
    <w:rsid w:val="00FC0CF6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mowienia@zelechline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C1A4-4030-4499-83C9-620DBE8A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17</Pages>
  <Words>7601</Words>
  <Characters>45606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99</cp:revision>
  <cp:lastPrinted>2021-12-07T10:14:00Z</cp:lastPrinted>
  <dcterms:created xsi:type="dcterms:W3CDTF">2021-06-02T10:54:00Z</dcterms:created>
  <dcterms:modified xsi:type="dcterms:W3CDTF">2022-04-07T10:22:00Z</dcterms:modified>
</cp:coreProperties>
</file>